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114" w:tblpY="1419"/>
        <w:tblW w:w="4126" w:type="dxa"/>
        <w:tblLook w:val="01E0" w:firstRow="1" w:lastRow="1" w:firstColumn="1" w:lastColumn="1" w:noHBand="0" w:noVBand="0"/>
      </w:tblPr>
      <w:tblGrid>
        <w:gridCol w:w="4126"/>
      </w:tblGrid>
      <w:tr w:rsidR="00573F25" w:rsidRPr="00573F25" w14:paraId="1ADBB2EF" w14:textId="77777777" w:rsidTr="001E5F68">
        <w:trPr>
          <w:trHeight w:val="1364"/>
        </w:trPr>
        <w:tc>
          <w:tcPr>
            <w:tcW w:w="4126" w:type="dxa"/>
            <w:hideMark/>
          </w:tcPr>
          <w:p w14:paraId="10835EE2" w14:textId="77777777" w:rsidR="00573F25" w:rsidRPr="00573F25" w:rsidRDefault="00573F25" w:rsidP="00573F25">
            <w:pPr>
              <w:spacing w:after="0" w:line="240" w:lineRule="auto"/>
              <w:jc w:val="center"/>
              <w:rPr>
                <w:rFonts w:ascii="Times New Roman" w:eastAsia="Times New Roman" w:hAnsi="Times New Roman" w:cs="Times New Roman"/>
                <w:lang w:val="en-US"/>
              </w:rPr>
            </w:pPr>
            <w:r w:rsidRPr="00573F25">
              <w:rPr>
                <w:rFonts w:ascii="Times New Roman" w:eastAsia="Times New Roman" w:hAnsi="Times New Roman" w:cs="Times New Roman"/>
                <w:noProof/>
                <w:lang w:eastAsia="en-GB"/>
              </w:rPr>
              <w:drawing>
                <wp:inline distT="0" distB="0" distL="0" distR="0" wp14:anchorId="0F019257" wp14:editId="4A57BE3D">
                  <wp:extent cx="542925" cy="933450"/>
                  <wp:effectExtent l="0" t="0" r="9525"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bija-Grb_wp_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933450"/>
                          </a:xfrm>
                          <a:prstGeom prst="rect">
                            <a:avLst/>
                          </a:prstGeom>
                          <a:noFill/>
                          <a:ln>
                            <a:noFill/>
                          </a:ln>
                        </pic:spPr>
                      </pic:pic>
                    </a:graphicData>
                  </a:graphic>
                </wp:inline>
              </w:drawing>
            </w:r>
          </w:p>
        </w:tc>
      </w:tr>
      <w:tr w:rsidR="00573F25" w:rsidRPr="004E34AE" w14:paraId="549FBC24" w14:textId="77777777" w:rsidTr="001E5F68">
        <w:trPr>
          <w:trHeight w:val="1530"/>
        </w:trPr>
        <w:tc>
          <w:tcPr>
            <w:tcW w:w="4126" w:type="dxa"/>
            <w:hideMark/>
          </w:tcPr>
          <w:p w14:paraId="796C4274" w14:textId="77777777" w:rsidR="00573F25" w:rsidRPr="004E34AE" w:rsidRDefault="00573F25" w:rsidP="00573F25">
            <w:pPr>
              <w:spacing w:after="0" w:line="240" w:lineRule="auto"/>
              <w:jc w:val="center"/>
              <w:rPr>
                <w:rFonts w:ascii="Times New Roman" w:eastAsia="Times New Roman" w:hAnsi="Times New Roman" w:cs="Times New Roman"/>
                <w:b/>
                <w:sz w:val="24"/>
                <w:szCs w:val="24"/>
                <w:lang w:val="ru-RU"/>
              </w:rPr>
            </w:pPr>
            <w:r w:rsidRPr="004E34AE">
              <w:rPr>
                <w:rFonts w:ascii="Times New Roman" w:eastAsia="Times New Roman" w:hAnsi="Times New Roman" w:cs="Times New Roman"/>
                <w:b/>
                <w:sz w:val="24"/>
                <w:szCs w:val="24"/>
                <w:lang w:val="ru-RU"/>
              </w:rPr>
              <w:t>Република Србија</w:t>
            </w:r>
          </w:p>
          <w:p w14:paraId="493E4EDB" w14:textId="77777777" w:rsidR="00573F25" w:rsidRPr="004E34AE" w:rsidRDefault="00573F25" w:rsidP="00573F25">
            <w:pPr>
              <w:spacing w:after="0" w:line="240" w:lineRule="auto"/>
              <w:jc w:val="center"/>
              <w:rPr>
                <w:rFonts w:ascii="Times New Roman" w:eastAsia="Times New Roman" w:hAnsi="Times New Roman" w:cs="Times New Roman"/>
                <w:b/>
                <w:sz w:val="24"/>
                <w:szCs w:val="24"/>
                <w:lang w:val="sr-Cyrl-RS"/>
              </w:rPr>
            </w:pPr>
            <w:r w:rsidRPr="004E34AE">
              <w:rPr>
                <w:rFonts w:ascii="Times New Roman" w:eastAsia="Times New Roman" w:hAnsi="Times New Roman" w:cs="Times New Roman"/>
                <w:b/>
                <w:sz w:val="24"/>
                <w:szCs w:val="24"/>
                <w:lang w:val="ru-RU"/>
              </w:rPr>
              <w:t>МИНИСТАРСТВО ЗАШТИТЕ ЖИВОТНЕ СРЕДИНЕ</w:t>
            </w:r>
          </w:p>
          <w:p w14:paraId="766404FE" w14:textId="59526A5D" w:rsidR="00573F25" w:rsidRPr="004E34AE" w:rsidRDefault="00573F25" w:rsidP="00573F25">
            <w:pPr>
              <w:spacing w:after="0" w:line="240" w:lineRule="auto"/>
              <w:jc w:val="center"/>
              <w:rPr>
                <w:rFonts w:ascii="Times New Roman" w:eastAsia="Times New Roman" w:hAnsi="Times New Roman" w:cs="Times New Roman"/>
                <w:sz w:val="24"/>
                <w:szCs w:val="24"/>
                <w:lang w:val="sr-Latn-RS"/>
              </w:rPr>
            </w:pPr>
            <w:r w:rsidRPr="004E34AE">
              <w:rPr>
                <w:rFonts w:ascii="Times New Roman" w:eastAsia="Times New Roman" w:hAnsi="Times New Roman" w:cs="Times New Roman"/>
                <w:sz w:val="24"/>
                <w:szCs w:val="24"/>
                <w:lang w:val="sr-Cyrl-RS"/>
              </w:rPr>
              <w:t>Број:</w:t>
            </w:r>
            <w:r w:rsidRPr="004E34AE">
              <w:rPr>
                <w:rFonts w:ascii="Times New Roman" w:eastAsia="Times New Roman" w:hAnsi="Times New Roman" w:cs="Times New Roman"/>
                <w:sz w:val="24"/>
                <w:szCs w:val="24"/>
                <w:lang w:val="sr-Latn-RS"/>
              </w:rPr>
              <w:t>002237508 2024 14850 005 008 017 001</w:t>
            </w:r>
          </w:p>
          <w:p w14:paraId="76207184" w14:textId="7EDAF438" w:rsidR="00573F25" w:rsidRPr="004E34AE" w:rsidRDefault="00573F25" w:rsidP="00573F25">
            <w:pPr>
              <w:spacing w:after="0" w:line="240" w:lineRule="auto"/>
              <w:jc w:val="center"/>
              <w:rPr>
                <w:rFonts w:ascii="Times New Roman" w:eastAsia="Times New Roman" w:hAnsi="Times New Roman" w:cs="Times New Roman"/>
                <w:sz w:val="24"/>
                <w:szCs w:val="24"/>
                <w:lang w:val="sr-Latn-RS"/>
              </w:rPr>
            </w:pPr>
            <w:r w:rsidRPr="004E34AE">
              <w:rPr>
                <w:rFonts w:ascii="Times New Roman" w:eastAsia="Times New Roman" w:hAnsi="Times New Roman" w:cs="Times New Roman"/>
                <w:sz w:val="24"/>
                <w:szCs w:val="24"/>
                <w:lang w:val="sr-Cyrl-CS"/>
              </w:rPr>
              <w:t>Датум</w:t>
            </w:r>
            <w:r w:rsidRPr="004E34AE">
              <w:rPr>
                <w:rFonts w:ascii="Times New Roman" w:eastAsia="Times New Roman" w:hAnsi="Times New Roman" w:cs="Times New Roman"/>
                <w:sz w:val="24"/>
                <w:szCs w:val="24"/>
                <w:lang w:val="ru-RU"/>
              </w:rPr>
              <w:t>:</w:t>
            </w:r>
            <w:r w:rsidRPr="004E34AE">
              <w:rPr>
                <w:rFonts w:ascii="Times New Roman" w:eastAsia="Times New Roman" w:hAnsi="Times New Roman" w:cs="Times New Roman"/>
                <w:sz w:val="24"/>
                <w:szCs w:val="24"/>
                <w:lang w:val="sr-Cyrl-RS"/>
              </w:rPr>
              <w:t xml:space="preserve"> 5. децембар </w:t>
            </w:r>
            <w:r w:rsidRPr="004E34AE">
              <w:rPr>
                <w:rFonts w:ascii="Times New Roman" w:eastAsia="Times New Roman" w:hAnsi="Times New Roman" w:cs="Times New Roman"/>
                <w:sz w:val="24"/>
                <w:szCs w:val="24"/>
                <w:lang w:val="sr-Cyrl-CS"/>
              </w:rPr>
              <w:t>202</w:t>
            </w:r>
            <w:r w:rsidRPr="004E34AE">
              <w:rPr>
                <w:rFonts w:ascii="Times New Roman" w:eastAsia="Times New Roman" w:hAnsi="Times New Roman" w:cs="Times New Roman"/>
                <w:sz w:val="24"/>
                <w:szCs w:val="24"/>
                <w:lang w:val="ru-RU"/>
              </w:rPr>
              <w:t>5</w:t>
            </w:r>
            <w:r w:rsidRPr="004E34AE">
              <w:rPr>
                <w:rFonts w:ascii="Times New Roman" w:eastAsia="Times New Roman" w:hAnsi="Times New Roman" w:cs="Times New Roman"/>
                <w:sz w:val="24"/>
                <w:szCs w:val="24"/>
                <w:lang w:val="sr-Latn-RS"/>
              </w:rPr>
              <w:t xml:space="preserve">. </w:t>
            </w:r>
            <w:r w:rsidRPr="004E34AE">
              <w:rPr>
                <w:rFonts w:ascii="Times New Roman" w:eastAsia="Times New Roman" w:hAnsi="Times New Roman" w:cs="Times New Roman"/>
                <w:sz w:val="24"/>
                <w:szCs w:val="24"/>
                <w:lang w:val="sr-Cyrl-RS"/>
              </w:rPr>
              <w:t>године</w:t>
            </w:r>
          </w:p>
          <w:p w14:paraId="67C49786" w14:textId="171AF155" w:rsidR="00573F25" w:rsidRPr="004E34AE" w:rsidRDefault="00573F25" w:rsidP="00573F25">
            <w:pPr>
              <w:spacing w:after="0" w:line="240" w:lineRule="auto"/>
              <w:jc w:val="center"/>
              <w:rPr>
                <w:rFonts w:ascii="Times New Roman" w:eastAsia="Times New Roman" w:hAnsi="Times New Roman" w:cs="Times New Roman"/>
                <w:sz w:val="24"/>
                <w:szCs w:val="24"/>
                <w:lang w:val="sr-Cyrl-RS"/>
              </w:rPr>
            </w:pPr>
            <w:r w:rsidRPr="004E34AE">
              <w:rPr>
                <w:rFonts w:ascii="Times New Roman" w:eastAsia="Times New Roman" w:hAnsi="Times New Roman" w:cs="Times New Roman"/>
                <w:sz w:val="24"/>
                <w:szCs w:val="24"/>
                <w:lang w:val="sr-Cyrl-RS"/>
              </w:rPr>
              <w:t>Немањина 22-26</w:t>
            </w:r>
          </w:p>
          <w:p w14:paraId="55AFCEDC" w14:textId="77777777" w:rsidR="00573F25" w:rsidRPr="004E34AE" w:rsidRDefault="00573F25" w:rsidP="00573F25">
            <w:pPr>
              <w:spacing w:after="0" w:line="240" w:lineRule="auto"/>
              <w:rPr>
                <w:rFonts w:ascii="Times New Roman" w:eastAsia="Times New Roman" w:hAnsi="Times New Roman" w:cs="Times New Roman"/>
                <w:sz w:val="24"/>
                <w:szCs w:val="24"/>
                <w:lang w:val="sr-Cyrl-RS"/>
              </w:rPr>
            </w:pPr>
            <w:r w:rsidRPr="004E34AE">
              <w:rPr>
                <w:rFonts w:ascii="Times New Roman" w:eastAsia="Times New Roman" w:hAnsi="Times New Roman" w:cs="Times New Roman"/>
                <w:sz w:val="24"/>
                <w:szCs w:val="24"/>
                <w:lang w:val="ru-RU"/>
              </w:rPr>
              <w:t xml:space="preserve">                          Београ</w:t>
            </w:r>
            <w:r w:rsidRPr="004E34AE">
              <w:rPr>
                <w:rFonts w:ascii="Times New Roman" w:eastAsia="Times New Roman" w:hAnsi="Times New Roman" w:cs="Times New Roman"/>
                <w:sz w:val="24"/>
                <w:szCs w:val="24"/>
                <w:lang w:val="sr-Cyrl-RS"/>
              </w:rPr>
              <w:t>д</w:t>
            </w:r>
          </w:p>
        </w:tc>
      </w:tr>
    </w:tbl>
    <w:p w14:paraId="16C3BB9D" w14:textId="77777777" w:rsidR="00AA0D82" w:rsidRPr="004E34AE" w:rsidRDefault="00AA0D82" w:rsidP="003059BB">
      <w:pPr>
        <w:jc w:val="center"/>
        <w:rPr>
          <w:rFonts w:ascii="Times New Roman" w:hAnsi="Times New Roman" w:cs="Times New Roman"/>
          <w:b/>
          <w:sz w:val="24"/>
          <w:szCs w:val="24"/>
          <w:lang w:val="sr-Cyrl-RS"/>
        </w:rPr>
      </w:pPr>
    </w:p>
    <w:p w14:paraId="40823728" w14:textId="77777777" w:rsidR="00AA0D82" w:rsidRPr="004E34AE" w:rsidRDefault="00AA0D82" w:rsidP="003059BB">
      <w:pPr>
        <w:jc w:val="center"/>
        <w:rPr>
          <w:rFonts w:ascii="Times New Roman" w:hAnsi="Times New Roman" w:cs="Times New Roman"/>
          <w:b/>
          <w:sz w:val="24"/>
          <w:szCs w:val="24"/>
        </w:rPr>
      </w:pPr>
    </w:p>
    <w:p w14:paraId="0BF056D0" w14:textId="77777777" w:rsidR="00AA0D82" w:rsidRPr="004E34AE" w:rsidRDefault="00AA0D82" w:rsidP="003059BB">
      <w:pPr>
        <w:jc w:val="center"/>
        <w:rPr>
          <w:rFonts w:ascii="Times New Roman" w:hAnsi="Times New Roman" w:cs="Times New Roman"/>
          <w:b/>
          <w:sz w:val="24"/>
          <w:szCs w:val="24"/>
        </w:rPr>
      </w:pPr>
    </w:p>
    <w:p w14:paraId="75D11FBC" w14:textId="77777777" w:rsidR="00AA0D82" w:rsidRPr="004E34AE" w:rsidRDefault="00AA0D82" w:rsidP="003059BB">
      <w:pPr>
        <w:jc w:val="center"/>
        <w:rPr>
          <w:rFonts w:ascii="Times New Roman" w:hAnsi="Times New Roman" w:cs="Times New Roman"/>
          <w:b/>
          <w:sz w:val="24"/>
          <w:szCs w:val="24"/>
        </w:rPr>
      </w:pPr>
    </w:p>
    <w:p w14:paraId="18D1745B" w14:textId="77777777" w:rsidR="00AA0D82" w:rsidRPr="004E34AE" w:rsidRDefault="00AA0D82" w:rsidP="003059BB">
      <w:pPr>
        <w:jc w:val="center"/>
        <w:rPr>
          <w:rFonts w:ascii="Times New Roman" w:hAnsi="Times New Roman" w:cs="Times New Roman"/>
          <w:b/>
          <w:sz w:val="24"/>
          <w:szCs w:val="24"/>
        </w:rPr>
      </w:pPr>
    </w:p>
    <w:p w14:paraId="0B6B7EF5" w14:textId="77777777" w:rsidR="00AA0D82" w:rsidRPr="004E34AE" w:rsidRDefault="00AA0D82" w:rsidP="003059BB">
      <w:pPr>
        <w:jc w:val="center"/>
        <w:rPr>
          <w:rFonts w:ascii="Times New Roman" w:hAnsi="Times New Roman" w:cs="Times New Roman"/>
          <w:b/>
          <w:sz w:val="24"/>
          <w:szCs w:val="24"/>
        </w:rPr>
      </w:pPr>
    </w:p>
    <w:p w14:paraId="276E6E08" w14:textId="77777777" w:rsidR="00AA0D82" w:rsidRPr="004E34AE" w:rsidRDefault="00AA0D82" w:rsidP="003059BB">
      <w:pPr>
        <w:jc w:val="center"/>
        <w:rPr>
          <w:rFonts w:ascii="Times New Roman" w:hAnsi="Times New Roman" w:cs="Times New Roman"/>
          <w:b/>
          <w:sz w:val="24"/>
          <w:szCs w:val="24"/>
        </w:rPr>
      </w:pPr>
    </w:p>
    <w:p w14:paraId="0E86E9A8" w14:textId="77777777" w:rsidR="00AA0D82" w:rsidRPr="00573F25" w:rsidRDefault="00AA0D82" w:rsidP="003059BB">
      <w:pPr>
        <w:jc w:val="center"/>
        <w:rPr>
          <w:rFonts w:ascii="Times New Roman" w:hAnsi="Times New Roman" w:cs="Times New Roman"/>
          <w:b/>
        </w:rPr>
      </w:pPr>
    </w:p>
    <w:p w14:paraId="12205151" w14:textId="77777777" w:rsidR="00573F25" w:rsidRPr="00573F25" w:rsidRDefault="00573F25" w:rsidP="003059BB">
      <w:pPr>
        <w:jc w:val="center"/>
        <w:rPr>
          <w:rFonts w:ascii="Times New Roman" w:hAnsi="Times New Roman" w:cs="Times New Roman"/>
          <w:b/>
          <w:lang w:val="ru-RU"/>
        </w:rPr>
      </w:pPr>
    </w:p>
    <w:p w14:paraId="22AECD6B" w14:textId="77777777" w:rsidR="00573F25" w:rsidRPr="00573F25" w:rsidRDefault="00573F25" w:rsidP="0014435C">
      <w:pPr>
        <w:rPr>
          <w:rFonts w:ascii="Times New Roman" w:hAnsi="Times New Roman" w:cs="Times New Roman"/>
          <w:b/>
          <w:lang w:val="ru-RU"/>
        </w:rPr>
      </w:pPr>
    </w:p>
    <w:p w14:paraId="76C209B4" w14:textId="77777777" w:rsidR="00573F25" w:rsidRPr="00573F25" w:rsidRDefault="00573F25" w:rsidP="003059BB">
      <w:pPr>
        <w:jc w:val="center"/>
        <w:rPr>
          <w:rFonts w:ascii="Times New Roman" w:hAnsi="Times New Roman" w:cs="Times New Roman"/>
          <w:b/>
          <w:lang w:val="ru-RU"/>
        </w:rPr>
      </w:pPr>
    </w:p>
    <w:p w14:paraId="1D919F7C" w14:textId="149958C9" w:rsidR="00573F25" w:rsidRPr="00E50218" w:rsidRDefault="00573F25" w:rsidP="00E50218">
      <w:pPr>
        <w:jc w:val="both"/>
        <w:rPr>
          <w:rFonts w:ascii="Times New Roman" w:hAnsi="Times New Roman" w:cs="Times New Roman"/>
          <w:bCs/>
          <w:lang w:val="sr-Cyrl-RS"/>
        </w:rPr>
      </w:pPr>
      <w:r w:rsidRPr="00E50218">
        <w:rPr>
          <w:rFonts w:ascii="Times New Roman" w:hAnsi="Times New Roman" w:cs="Times New Roman"/>
          <w:bCs/>
          <w:lang w:val="ru-RU"/>
        </w:rPr>
        <w:t>На основу ч</w:t>
      </w:r>
      <w:r w:rsidR="005D5E85" w:rsidRPr="00E50218">
        <w:rPr>
          <w:rFonts w:ascii="Times New Roman" w:hAnsi="Times New Roman" w:cs="Times New Roman"/>
          <w:bCs/>
          <w:lang w:val="ru-RU"/>
        </w:rPr>
        <w:t>лана</w:t>
      </w:r>
      <w:r w:rsidRPr="00E50218">
        <w:rPr>
          <w:rFonts w:ascii="Times New Roman" w:hAnsi="Times New Roman" w:cs="Times New Roman"/>
          <w:bCs/>
          <w:lang w:val="ru-RU"/>
        </w:rPr>
        <w:t xml:space="preserve"> 12. Правилника о </w:t>
      </w:r>
      <w:r w:rsidR="005D5E85" w:rsidRPr="00E50218">
        <w:rPr>
          <w:rFonts w:ascii="Times New Roman" w:hAnsi="Times New Roman" w:cs="Times New Roman"/>
          <w:bCs/>
          <w:lang w:val="ru-RU"/>
        </w:rPr>
        <w:t>смерницама добре праксе за остваривање учешћа јавности у припреми нацрта закона и других прописа и аката (</w:t>
      </w:r>
      <w:r w:rsidR="00B679FD">
        <w:rPr>
          <w:rFonts w:ascii="Times New Roman" w:hAnsi="Times New Roman" w:cs="Times New Roman"/>
          <w:bCs/>
          <w:lang w:val="sr-Cyrl-RS"/>
        </w:rPr>
        <w:t>,,</w:t>
      </w:r>
      <w:r w:rsidR="00E50218" w:rsidRPr="00E50218">
        <w:rPr>
          <w:rFonts w:ascii="Times New Roman" w:hAnsi="Times New Roman" w:cs="Times New Roman"/>
          <w:bCs/>
          <w:lang w:val="sr-Cyrl-RS"/>
        </w:rPr>
        <w:t>Сл</w:t>
      </w:r>
      <w:r w:rsidR="00B679FD">
        <w:rPr>
          <w:rFonts w:ascii="Times New Roman" w:hAnsi="Times New Roman" w:cs="Times New Roman"/>
          <w:bCs/>
          <w:lang w:val="sr-Cyrl-RS"/>
        </w:rPr>
        <w:t>ужбени</w:t>
      </w:r>
      <w:r w:rsidR="00E50218" w:rsidRPr="00E50218">
        <w:rPr>
          <w:rFonts w:ascii="Times New Roman" w:hAnsi="Times New Roman" w:cs="Times New Roman"/>
          <w:bCs/>
          <w:lang w:val="sr-Cyrl-RS"/>
        </w:rPr>
        <w:t xml:space="preserve"> </w:t>
      </w:r>
      <w:r w:rsidR="00B679FD">
        <w:rPr>
          <w:rFonts w:ascii="Times New Roman" w:hAnsi="Times New Roman" w:cs="Times New Roman"/>
          <w:bCs/>
          <w:lang w:val="sr-Cyrl-RS"/>
        </w:rPr>
        <w:t>г</w:t>
      </w:r>
      <w:r w:rsidR="00E50218" w:rsidRPr="00E50218">
        <w:rPr>
          <w:rFonts w:ascii="Times New Roman" w:hAnsi="Times New Roman" w:cs="Times New Roman"/>
          <w:bCs/>
          <w:lang w:val="sr-Cyrl-RS"/>
        </w:rPr>
        <w:t>ласник РС</w:t>
      </w:r>
      <w:r w:rsidR="00B679FD">
        <w:rPr>
          <w:rFonts w:ascii="Times New Roman" w:hAnsi="Times New Roman" w:cs="Times New Roman"/>
          <w:bCs/>
          <w:lang w:val="sr-Cyrl-RS"/>
        </w:rPr>
        <w:t>''</w:t>
      </w:r>
      <w:r w:rsidR="00E50218" w:rsidRPr="00E50218">
        <w:rPr>
          <w:rFonts w:ascii="Times New Roman" w:hAnsi="Times New Roman" w:cs="Times New Roman"/>
          <w:bCs/>
          <w:lang w:val="sr-Cyrl-RS"/>
        </w:rPr>
        <w:t xml:space="preserve"> бр. 51/19), Министарство заштите животне средине објављује</w:t>
      </w:r>
    </w:p>
    <w:p w14:paraId="78595DA5" w14:textId="77777777" w:rsidR="00573F25" w:rsidRPr="00573F25" w:rsidRDefault="00573F25" w:rsidP="003059BB">
      <w:pPr>
        <w:jc w:val="center"/>
        <w:rPr>
          <w:rFonts w:ascii="Times New Roman" w:hAnsi="Times New Roman" w:cs="Times New Roman"/>
          <w:b/>
          <w:lang w:val="ru-RU"/>
        </w:rPr>
      </w:pPr>
    </w:p>
    <w:p w14:paraId="5CDC65BB" w14:textId="62339669" w:rsidR="003059BB" w:rsidRPr="00573F25" w:rsidRDefault="003059BB" w:rsidP="003059BB">
      <w:pPr>
        <w:jc w:val="center"/>
        <w:rPr>
          <w:rFonts w:ascii="Times New Roman" w:hAnsi="Times New Roman" w:cs="Times New Roman"/>
          <w:b/>
          <w:lang w:val="ru-RU"/>
        </w:rPr>
      </w:pPr>
      <w:r w:rsidRPr="00573F25">
        <w:rPr>
          <w:rFonts w:ascii="Times New Roman" w:hAnsi="Times New Roman" w:cs="Times New Roman"/>
          <w:b/>
          <w:lang w:val="ru-RU"/>
        </w:rPr>
        <w:t xml:space="preserve">ИЗВЕШТАЈ О СПРОВЕДЕНИМ ЈАВНИМ КОНСУЛТАЦИЈАМА О НАЦРТУ ПРОГРАМА </w:t>
      </w:r>
      <w:r w:rsidRPr="00573F25">
        <w:rPr>
          <w:rFonts w:ascii="Times New Roman" w:hAnsi="Times New Roman" w:cs="Times New Roman"/>
          <w:b/>
          <w:lang w:val="sr-Cyrl-RS"/>
        </w:rPr>
        <w:t xml:space="preserve">РАЗВОЈА ЦИРКУЛАРНЕ ЕКОНОМИЈЕ У </w:t>
      </w:r>
      <w:r w:rsidRPr="00573F25">
        <w:rPr>
          <w:rFonts w:ascii="Times New Roman" w:hAnsi="Times New Roman" w:cs="Times New Roman"/>
          <w:b/>
          <w:lang w:val="ru-RU"/>
        </w:rPr>
        <w:t>РЕПУБЛ</w:t>
      </w:r>
      <w:r w:rsidRPr="00573F25">
        <w:rPr>
          <w:rFonts w:ascii="Times New Roman" w:hAnsi="Times New Roman" w:cs="Times New Roman"/>
          <w:b/>
          <w:lang w:val="sr-Cyrl-RS"/>
        </w:rPr>
        <w:t>ИЦИ</w:t>
      </w:r>
      <w:r w:rsidRPr="00573F25">
        <w:rPr>
          <w:rFonts w:ascii="Times New Roman" w:hAnsi="Times New Roman" w:cs="Times New Roman"/>
          <w:b/>
          <w:lang w:val="ru-RU"/>
        </w:rPr>
        <w:t xml:space="preserve"> СРБИЈ</w:t>
      </w:r>
      <w:r w:rsidRPr="00573F25">
        <w:rPr>
          <w:rFonts w:ascii="Times New Roman" w:hAnsi="Times New Roman" w:cs="Times New Roman"/>
          <w:b/>
          <w:lang w:val="sr-Cyrl-RS"/>
        </w:rPr>
        <w:t>И</w:t>
      </w:r>
      <w:r w:rsidRPr="00573F25">
        <w:rPr>
          <w:rFonts w:ascii="Times New Roman" w:hAnsi="Times New Roman" w:cs="Times New Roman"/>
          <w:b/>
          <w:lang w:val="ru-RU"/>
        </w:rPr>
        <w:t xml:space="preserve"> ЗА ПЕРИОД 202</w:t>
      </w:r>
      <w:r w:rsidR="00C70327" w:rsidRPr="00573F25">
        <w:rPr>
          <w:rFonts w:ascii="Times New Roman" w:hAnsi="Times New Roman" w:cs="Times New Roman"/>
          <w:b/>
          <w:lang w:val="sr-Cyrl-RS"/>
        </w:rPr>
        <w:t>5</w:t>
      </w:r>
      <w:r w:rsidRPr="00573F25">
        <w:rPr>
          <w:rFonts w:ascii="Times New Roman" w:hAnsi="Times New Roman" w:cs="Times New Roman"/>
          <w:b/>
          <w:lang w:val="ru-RU"/>
        </w:rPr>
        <w:t xml:space="preserve"> – 203</w:t>
      </w:r>
      <w:r w:rsidRPr="00573F25">
        <w:rPr>
          <w:rFonts w:ascii="Times New Roman" w:hAnsi="Times New Roman" w:cs="Times New Roman"/>
          <w:b/>
          <w:lang w:val="sr-Cyrl-RS"/>
        </w:rPr>
        <w:t>0</w:t>
      </w:r>
      <w:r w:rsidRPr="00573F25">
        <w:rPr>
          <w:rFonts w:ascii="Times New Roman" w:hAnsi="Times New Roman" w:cs="Times New Roman"/>
          <w:b/>
          <w:lang w:val="ru-RU"/>
        </w:rPr>
        <w:t xml:space="preserve">. </w:t>
      </w:r>
      <w:r w:rsidR="00E50218">
        <w:rPr>
          <w:rFonts w:ascii="Times New Roman" w:hAnsi="Times New Roman" w:cs="Times New Roman"/>
          <w:b/>
          <w:lang w:val="ru-RU"/>
        </w:rPr>
        <w:t xml:space="preserve">ГОДИНЕ </w:t>
      </w:r>
      <w:r w:rsidRPr="00573F25">
        <w:rPr>
          <w:rFonts w:ascii="Times New Roman" w:hAnsi="Times New Roman" w:cs="Times New Roman"/>
          <w:b/>
          <w:lang w:val="ru-RU"/>
        </w:rPr>
        <w:t>СА АКЦИОНИМ ПЛАНОМ ЗА ПЕРИОД 202</w:t>
      </w:r>
      <w:r w:rsidR="00C70327" w:rsidRPr="00573F25">
        <w:rPr>
          <w:rFonts w:ascii="Times New Roman" w:hAnsi="Times New Roman" w:cs="Times New Roman"/>
          <w:b/>
          <w:lang w:val="sr-Cyrl-RS"/>
        </w:rPr>
        <w:t>5</w:t>
      </w:r>
      <w:r w:rsidRPr="00573F25">
        <w:rPr>
          <w:rFonts w:ascii="Times New Roman" w:hAnsi="Times New Roman" w:cs="Times New Roman"/>
          <w:b/>
          <w:lang w:val="ru-RU"/>
        </w:rPr>
        <w:t xml:space="preserve"> - 20</w:t>
      </w:r>
      <w:r w:rsidRPr="00573F25">
        <w:rPr>
          <w:rFonts w:ascii="Times New Roman" w:hAnsi="Times New Roman" w:cs="Times New Roman"/>
          <w:b/>
          <w:lang w:val="sr-Cyrl-RS"/>
        </w:rPr>
        <w:t>27</w:t>
      </w:r>
      <w:r w:rsidRPr="00573F25">
        <w:rPr>
          <w:rFonts w:ascii="Times New Roman" w:hAnsi="Times New Roman" w:cs="Times New Roman"/>
          <w:b/>
          <w:lang w:val="ru-RU"/>
        </w:rPr>
        <w:t>.</w:t>
      </w:r>
      <w:r w:rsidR="00E50218">
        <w:rPr>
          <w:rFonts w:ascii="Times New Roman" w:hAnsi="Times New Roman" w:cs="Times New Roman"/>
          <w:b/>
          <w:lang w:val="ru-RU"/>
        </w:rPr>
        <w:t xml:space="preserve"> ГОДИНЕ</w:t>
      </w:r>
    </w:p>
    <w:p w14:paraId="087FA227" w14:textId="77777777" w:rsidR="003059BB" w:rsidRPr="00573F25" w:rsidRDefault="003059BB" w:rsidP="003059BB">
      <w:pPr>
        <w:rPr>
          <w:rFonts w:ascii="Times New Roman" w:hAnsi="Times New Roman" w:cs="Times New Roman"/>
          <w:b/>
          <w:lang w:val="ru-RU"/>
        </w:rPr>
      </w:pPr>
    </w:p>
    <w:p w14:paraId="01D71A0D" w14:textId="77777777" w:rsidR="00B679FD" w:rsidRDefault="00E50218" w:rsidP="00B679FD">
      <w:pPr>
        <w:ind w:firstLine="720"/>
        <w:jc w:val="both"/>
        <w:rPr>
          <w:rFonts w:ascii="Times New Roman" w:hAnsi="Times New Roman" w:cs="Times New Roman"/>
          <w:bCs/>
          <w:lang w:val="sr-Cyrl-RS"/>
        </w:rPr>
      </w:pPr>
      <w:r w:rsidRPr="00E50218">
        <w:rPr>
          <w:rFonts w:ascii="Times New Roman" w:hAnsi="Times New Roman" w:cs="Times New Roman"/>
          <w:bCs/>
          <w:lang w:val="ru-RU"/>
        </w:rPr>
        <w:t xml:space="preserve">Дана 19.11.2025. године Министарство заштите животне средине је на својој интернет страници </w:t>
      </w:r>
      <w:hyperlink r:id="rId9" w:history="1">
        <w:r w:rsidRPr="00E50218">
          <w:rPr>
            <w:rStyle w:val="Hyperlink"/>
            <w:rFonts w:ascii="Times New Roman" w:hAnsi="Times New Roman" w:cs="Times New Roman"/>
            <w:bCs/>
            <w:lang w:val="en-US"/>
          </w:rPr>
          <w:t>www</w:t>
        </w:r>
        <w:r w:rsidRPr="0001700C">
          <w:rPr>
            <w:rStyle w:val="Hyperlink"/>
            <w:rFonts w:ascii="Times New Roman" w:hAnsi="Times New Roman" w:cs="Times New Roman"/>
            <w:bCs/>
            <w:lang w:val="ru-RU"/>
          </w:rPr>
          <w:t>.</w:t>
        </w:r>
        <w:r w:rsidRPr="00E50218">
          <w:rPr>
            <w:rStyle w:val="Hyperlink"/>
            <w:rFonts w:ascii="Times New Roman" w:hAnsi="Times New Roman" w:cs="Times New Roman"/>
            <w:bCs/>
            <w:lang w:val="en-US"/>
          </w:rPr>
          <w:t>ekologija</w:t>
        </w:r>
        <w:r w:rsidRPr="0001700C">
          <w:rPr>
            <w:rStyle w:val="Hyperlink"/>
            <w:rFonts w:ascii="Times New Roman" w:hAnsi="Times New Roman" w:cs="Times New Roman"/>
            <w:bCs/>
            <w:lang w:val="ru-RU"/>
          </w:rPr>
          <w:t>.</w:t>
        </w:r>
        <w:r w:rsidRPr="00E50218">
          <w:rPr>
            <w:rStyle w:val="Hyperlink"/>
            <w:rFonts w:ascii="Times New Roman" w:hAnsi="Times New Roman" w:cs="Times New Roman"/>
            <w:bCs/>
            <w:lang w:val="en-US"/>
          </w:rPr>
          <w:t>gov</w:t>
        </w:r>
        <w:r w:rsidRPr="0001700C">
          <w:rPr>
            <w:rStyle w:val="Hyperlink"/>
            <w:rFonts w:ascii="Times New Roman" w:hAnsi="Times New Roman" w:cs="Times New Roman"/>
            <w:bCs/>
            <w:lang w:val="ru-RU"/>
          </w:rPr>
          <w:t>.</w:t>
        </w:r>
        <w:r w:rsidRPr="00E50218">
          <w:rPr>
            <w:rStyle w:val="Hyperlink"/>
            <w:rFonts w:ascii="Times New Roman" w:hAnsi="Times New Roman" w:cs="Times New Roman"/>
            <w:bCs/>
            <w:lang w:val="en-US"/>
          </w:rPr>
          <w:t>rs</w:t>
        </w:r>
      </w:hyperlink>
      <w:r w:rsidRPr="0001700C">
        <w:rPr>
          <w:rFonts w:ascii="Times New Roman" w:hAnsi="Times New Roman" w:cs="Times New Roman"/>
          <w:bCs/>
          <w:lang w:val="ru-RU"/>
        </w:rPr>
        <w:t xml:space="preserve"> </w:t>
      </w:r>
      <w:r w:rsidRPr="00E50218">
        <w:rPr>
          <w:rFonts w:ascii="Times New Roman" w:hAnsi="Times New Roman" w:cs="Times New Roman"/>
          <w:bCs/>
          <w:lang w:val="sr-Cyrl-RS"/>
        </w:rPr>
        <w:t>, као и на порталу е-Управа, објавило Нацрт програма развоја циркуларне економије у Републици Србији за период 2025 – 2030. године са Акционим планом за период 2025 - 2027. године</w:t>
      </w:r>
      <w:r>
        <w:rPr>
          <w:rFonts w:ascii="Times New Roman" w:hAnsi="Times New Roman" w:cs="Times New Roman"/>
          <w:bCs/>
          <w:lang w:val="sr-Cyrl-RS"/>
        </w:rPr>
        <w:t xml:space="preserve">, којим је позвало заинтересовану јавност да до 28. новембра 2025. достави писане предлоге и сугестије на </w:t>
      </w:r>
      <w:r w:rsidRPr="00E50218">
        <w:rPr>
          <w:rFonts w:ascii="Times New Roman" w:hAnsi="Times New Roman" w:cs="Times New Roman"/>
          <w:bCs/>
          <w:lang w:val="sr-Cyrl-RS"/>
        </w:rPr>
        <w:t>Нацрт програма развоја циркуларне економије у Републици Србији за период 2025 – 2030. године са Акционим планом за период 2025 - 2027. године</w:t>
      </w:r>
      <w:r>
        <w:rPr>
          <w:rFonts w:ascii="Times New Roman" w:hAnsi="Times New Roman" w:cs="Times New Roman"/>
          <w:bCs/>
          <w:lang w:val="sr-Cyrl-RS"/>
        </w:rPr>
        <w:t xml:space="preserve">. </w:t>
      </w:r>
    </w:p>
    <w:p w14:paraId="16856E1F" w14:textId="541DD5A4" w:rsidR="004C0180" w:rsidRPr="00573F25" w:rsidRDefault="00916428" w:rsidP="00B679FD">
      <w:pPr>
        <w:ind w:firstLine="360"/>
        <w:jc w:val="both"/>
        <w:rPr>
          <w:rFonts w:ascii="Times New Roman" w:hAnsi="Times New Roman" w:cs="Times New Roman"/>
          <w:bCs/>
          <w:lang w:val="sr-Cyrl-RS"/>
        </w:rPr>
      </w:pPr>
      <w:r>
        <w:rPr>
          <w:rFonts w:ascii="Times New Roman" w:hAnsi="Times New Roman" w:cs="Times New Roman"/>
          <w:bCs/>
          <w:lang w:val="sr-Cyrl-RS"/>
        </w:rPr>
        <w:t>У току израде наведеног документа јавне политике,</w:t>
      </w:r>
      <w:r w:rsidR="004E34AE">
        <w:rPr>
          <w:rFonts w:ascii="Times New Roman" w:hAnsi="Times New Roman" w:cs="Times New Roman"/>
          <w:bCs/>
          <w:lang w:val="sr-Latn-RS"/>
        </w:rPr>
        <w:t xml:space="preserve"> </w:t>
      </w:r>
      <w:r w:rsidR="004E34AE">
        <w:rPr>
          <w:rFonts w:ascii="Times New Roman" w:hAnsi="Times New Roman" w:cs="Times New Roman"/>
          <w:bCs/>
          <w:lang w:val="sr-Cyrl-RS"/>
        </w:rPr>
        <w:t xml:space="preserve">који је започео у јулу 2024. године, </w:t>
      </w:r>
      <w:r>
        <w:rPr>
          <w:rFonts w:ascii="Times New Roman" w:hAnsi="Times New Roman" w:cs="Times New Roman"/>
          <w:bCs/>
          <w:lang w:val="sr-Cyrl-RS"/>
        </w:rPr>
        <w:t xml:space="preserve"> као део процеса јавних консултација, одржана су два састанка Радне групе за циркуларну економију, у октобру и децембру </w:t>
      </w:r>
      <w:r w:rsidRPr="00C347B0">
        <w:rPr>
          <w:rFonts w:ascii="Times New Roman" w:hAnsi="Times New Roman" w:cs="Times New Roman"/>
          <w:bCs/>
          <w:lang w:val="sr-Cyrl-RS"/>
        </w:rPr>
        <w:t xml:space="preserve">2024. године. </w:t>
      </w:r>
      <w:r w:rsidR="004E34AE">
        <w:rPr>
          <w:rFonts w:ascii="Times New Roman" w:hAnsi="Times New Roman" w:cs="Times New Roman"/>
          <w:bCs/>
          <w:lang w:val="sr-Cyrl-RS"/>
        </w:rPr>
        <w:t xml:space="preserve">Радну групу </w:t>
      </w:r>
      <w:r w:rsidR="004E34AE" w:rsidRPr="0014435C">
        <w:rPr>
          <w:rFonts w:ascii="Times New Roman" w:hAnsi="Times New Roman" w:cs="Times New Roman"/>
          <w:bCs/>
          <w:lang w:val="sr-Cyrl-RS"/>
        </w:rPr>
        <w:t>чин</w:t>
      </w:r>
      <w:r w:rsidR="00B679FD">
        <w:rPr>
          <w:rFonts w:ascii="Times New Roman" w:hAnsi="Times New Roman" w:cs="Times New Roman"/>
          <w:bCs/>
          <w:lang w:val="sr-Cyrl-RS"/>
        </w:rPr>
        <w:t>или су</w:t>
      </w:r>
      <w:r w:rsidR="004E34AE" w:rsidRPr="0014435C">
        <w:rPr>
          <w:rFonts w:ascii="Times New Roman" w:hAnsi="Times New Roman" w:cs="Times New Roman"/>
          <w:bCs/>
          <w:lang w:val="sr-Cyrl-RS"/>
        </w:rPr>
        <w:t xml:space="preserve"> представници</w:t>
      </w:r>
      <w:r w:rsidR="0014435C">
        <w:rPr>
          <w:rFonts w:ascii="Times New Roman" w:hAnsi="Times New Roman" w:cs="Times New Roman"/>
          <w:bCs/>
          <w:lang w:val="sr-Latn-RS"/>
        </w:rPr>
        <w:t xml:space="preserve"> 18</w:t>
      </w:r>
      <w:r w:rsidR="0014435C">
        <w:rPr>
          <w:rFonts w:ascii="Times New Roman" w:hAnsi="Times New Roman" w:cs="Times New Roman"/>
          <w:bCs/>
          <w:lang w:val="sr-Cyrl-RS"/>
        </w:rPr>
        <w:t xml:space="preserve"> органа и организација релевантних за циркуларну економију.</w:t>
      </w:r>
      <w:r w:rsidR="004E34AE">
        <w:rPr>
          <w:rFonts w:ascii="Times New Roman" w:hAnsi="Times New Roman" w:cs="Times New Roman"/>
          <w:bCs/>
          <w:lang w:val="sr-Cyrl-RS"/>
        </w:rPr>
        <w:t xml:space="preserve"> </w:t>
      </w:r>
      <w:r w:rsidRPr="00C347B0">
        <w:rPr>
          <w:rFonts w:ascii="Times New Roman" w:hAnsi="Times New Roman" w:cs="Times New Roman"/>
          <w:bCs/>
          <w:lang w:val="sr-Cyrl-RS"/>
        </w:rPr>
        <w:t>На нацрт документа</w:t>
      </w:r>
      <w:r w:rsidR="00B679FD">
        <w:rPr>
          <w:rFonts w:ascii="Times New Roman" w:hAnsi="Times New Roman" w:cs="Times New Roman"/>
          <w:bCs/>
          <w:lang w:val="sr-Cyrl-RS"/>
        </w:rPr>
        <w:t>,</w:t>
      </w:r>
      <w:r w:rsidRPr="00C347B0">
        <w:rPr>
          <w:rFonts w:ascii="Times New Roman" w:hAnsi="Times New Roman" w:cs="Times New Roman"/>
          <w:bCs/>
          <w:lang w:val="sr-Cyrl-RS"/>
        </w:rPr>
        <w:t xml:space="preserve"> </w:t>
      </w:r>
      <w:r w:rsidRPr="00C347B0">
        <w:rPr>
          <w:rFonts w:ascii="Times New Roman" w:hAnsi="Times New Roman" w:cs="Times New Roman"/>
          <w:bCs/>
          <w:lang w:val="ru-RU"/>
        </w:rPr>
        <w:t>с</w:t>
      </w:r>
      <w:r w:rsidR="003059BB" w:rsidRPr="00C347B0">
        <w:rPr>
          <w:rFonts w:ascii="Times New Roman" w:hAnsi="Times New Roman" w:cs="Times New Roman"/>
          <w:bCs/>
          <w:lang w:val="ru-RU"/>
        </w:rPr>
        <w:t xml:space="preserve">угестије и коментари релевантни за израду предметних докумената су могли да се доставе на обрасцу који је био </w:t>
      </w:r>
      <w:r w:rsidR="00B679FD">
        <w:rPr>
          <w:rFonts w:ascii="Times New Roman" w:hAnsi="Times New Roman" w:cs="Times New Roman"/>
          <w:bCs/>
          <w:lang w:val="ru-RU"/>
        </w:rPr>
        <w:t xml:space="preserve">саставни део Јавног позива, </w:t>
      </w:r>
      <w:r w:rsidR="003059BB" w:rsidRPr="00C347B0">
        <w:rPr>
          <w:rFonts w:ascii="Times New Roman" w:hAnsi="Times New Roman" w:cs="Times New Roman"/>
          <w:bCs/>
          <w:lang w:val="sr-Cyrl-RS"/>
        </w:rPr>
        <w:t>д</w:t>
      </w:r>
      <w:r w:rsidR="003059BB" w:rsidRPr="00C347B0">
        <w:rPr>
          <w:rFonts w:ascii="Times New Roman" w:hAnsi="Times New Roman" w:cs="Times New Roman"/>
          <w:bCs/>
          <w:lang w:val="ru-RU"/>
        </w:rPr>
        <w:t>о 2</w:t>
      </w:r>
      <w:r w:rsidR="003059BB" w:rsidRPr="00C347B0">
        <w:rPr>
          <w:rFonts w:ascii="Times New Roman" w:hAnsi="Times New Roman" w:cs="Times New Roman"/>
          <w:bCs/>
          <w:lang w:val="sr-Cyrl-RS"/>
        </w:rPr>
        <w:t>8</w:t>
      </w:r>
      <w:r w:rsidR="003059BB" w:rsidRPr="00C347B0">
        <w:rPr>
          <w:rFonts w:ascii="Times New Roman" w:hAnsi="Times New Roman" w:cs="Times New Roman"/>
          <w:bCs/>
          <w:lang w:val="ru-RU"/>
        </w:rPr>
        <w:t xml:space="preserve">. </w:t>
      </w:r>
      <w:r w:rsidR="003059BB" w:rsidRPr="00C347B0">
        <w:rPr>
          <w:rFonts w:ascii="Times New Roman" w:hAnsi="Times New Roman" w:cs="Times New Roman"/>
          <w:bCs/>
          <w:lang w:val="sr-Cyrl-RS"/>
        </w:rPr>
        <w:t>новембра</w:t>
      </w:r>
      <w:r w:rsidR="003059BB" w:rsidRPr="00C347B0">
        <w:rPr>
          <w:rFonts w:ascii="Times New Roman" w:hAnsi="Times New Roman" w:cs="Times New Roman"/>
          <w:bCs/>
          <w:lang w:val="ru-RU"/>
        </w:rPr>
        <w:t xml:space="preserve"> 2025. године до 15:30 часова електронским путем </w:t>
      </w:r>
      <w:r w:rsidR="00E50218" w:rsidRPr="00C347B0">
        <w:rPr>
          <w:rFonts w:ascii="Times New Roman" w:hAnsi="Times New Roman" w:cs="Times New Roman"/>
          <w:bCs/>
          <w:lang w:val="ru-RU"/>
        </w:rPr>
        <w:t xml:space="preserve">на адресу </w:t>
      </w:r>
      <w:hyperlink r:id="rId10" w:history="1">
        <w:r w:rsidR="00E50218" w:rsidRPr="00C347B0">
          <w:rPr>
            <w:rStyle w:val="Hyperlink"/>
            <w:rFonts w:ascii="Times New Roman" w:hAnsi="Times New Roman" w:cs="Times New Roman"/>
            <w:bCs/>
            <w:lang w:val="en-US"/>
          </w:rPr>
          <w:t>cirkularna</w:t>
        </w:r>
        <w:r w:rsidR="00E50218" w:rsidRPr="00C347B0">
          <w:rPr>
            <w:rStyle w:val="Hyperlink"/>
            <w:rFonts w:ascii="Times New Roman" w:hAnsi="Times New Roman" w:cs="Times New Roman"/>
            <w:bCs/>
            <w:lang w:val="ru-RU"/>
          </w:rPr>
          <w:t>@</w:t>
        </w:r>
        <w:r w:rsidR="00E50218" w:rsidRPr="00C347B0">
          <w:rPr>
            <w:rStyle w:val="Hyperlink"/>
            <w:rFonts w:ascii="Times New Roman" w:hAnsi="Times New Roman" w:cs="Times New Roman"/>
            <w:bCs/>
            <w:lang w:val="en-US"/>
          </w:rPr>
          <w:t>eko</w:t>
        </w:r>
        <w:r w:rsidR="00E50218" w:rsidRPr="00C347B0">
          <w:rPr>
            <w:rStyle w:val="Hyperlink"/>
            <w:rFonts w:ascii="Times New Roman" w:hAnsi="Times New Roman" w:cs="Times New Roman"/>
            <w:bCs/>
            <w:lang w:val="ru-RU"/>
          </w:rPr>
          <w:t>.</w:t>
        </w:r>
        <w:r w:rsidR="00E50218" w:rsidRPr="00C347B0">
          <w:rPr>
            <w:rStyle w:val="Hyperlink"/>
            <w:rFonts w:ascii="Times New Roman" w:hAnsi="Times New Roman" w:cs="Times New Roman"/>
            <w:bCs/>
            <w:lang w:val="en-US"/>
          </w:rPr>
          <w:t>gov</w:t>
        </w:r>
        <w:r w:rsidR="00E50218" w:rsidRPr="00C347B0">
          <w:rPr>
            <w:rStyle w:val="Hyperlink"/>
            <w:rFonts w:ascii="Times New Roman" w:hAnsi="Times New Roman" w:cs="Times New Roman"/>
            <w:bCs/>
            <w:lang w:val="ru-RU"/>
          </w:rPr>
          <w:t>.</w:t>
        </w:r>
        <w:r w:rsidR="00E50218" w:rsidRPr="00C347B0">
          <w:rPr>
            <w:rStyle w:val="Hyperlink"/>
            <w:rFonts w:ascii="Times New Roman" w:hAnsi="Times New Roman" w:cs="Times New Roman"/>
            <w:bCs/>
            <w:lang w:val="en-US"/>
          </w:rPr>
          <w:t>rs</w:t>
        </w:r>
      </w:hyperlink>
      <w:r w:rsidR="00C347B0" w:rsidRPr="00C347B0">
        <w:rPr>
          <w:rFonts w:ascii="Times New Roman" w:hAnsi="Times New Roman" w:cs="Times New Roman"/>
          <w:lang w:val="sr-Cyrl-RS"/>
        </w:rPr>
        <w:t xml:space="preserve">, </w:t>
      </w:r>
      <w:r w:rsidR="00B679FD">
        <w:rPr>
          <w:rFonts w:ascii="Times New Roman" w:hAnsi="Times New Roman" w:cs="Times New Roman"/>
          <w:lang w:val="sr-Cyrl-RS"/>
        </w:rPr>
        <w:t xml:space="preserve">као и </w:t>
      </w:r>
      <w:r w:rsidR="00C347B0" w:rsidRPr="00C347B0">
        <w:rPr>
          <w:rFonts w:ascii="Times New Roman" w:hAnsi="Times New Roman" w:cs="Times New Roman"/>
          <w:lang w:val="ru-RU"/>
        </w:rPr>
        <w:t xml:space="preserve">преко портала е-Управа, Е – консултације </w:t>
      </w:r>
      <w:r w:rsidR="004C0180" w:rsidRPr="00C347B0">
        <w:rPr>
          <w:rFonts w:ascii="Times New Roman" w:hAnsi="Times New Roman" w:cs="Times New Roman"/>
          <w:bCs/>
          <w:lang w:val="sr-Cyrl-RS"/>
        </w:rPr>
        <w:t xml:space="preserve">или поштом на адресу Министарства заштите животне средине. </w:t>
      </w:r>
      <w:r w:rsidR="00E50218" w:rsidRPr="00C347B0">
        <w:rPr>
          <w:rFonts w:ascii="Times New Roman" w:hAnsi="Times New Roman" w:cs="Times New Roman"/>
          <w:bCs/>
          <w:lang w:val="sr-Cyrl-RS"/>
        </w:rPr>
        <w:t xml:space="preserve">Електронском поштом </w:t>
      </w:r>
      <w:r w:rsidR="00E50218" w:rsidRPr="00C347B0">
        <w:rPr>
          <w:rFonts w:ascii="Times New Roman" w:hAnsi="Times New Roman" w:cs="Times New Roman"/>
          <w:bCs/>
          <w:lang w:val="ru-RU"/>
        </w:rPr>
        <w:t>д</w:t>
      </w:r>
      <w:r w:rsidR="003059BB" w:rsidRPr="00C347B0">
        <w:rPr>
          <w:rFonts w:ascii="Times New Roman" w:hAnsi="Times New Roman" w:cs="Times New Roman"/>
          <w:bCs/>
          <w:lang w:val="ru-RU"/>
        </w:rPr>
        <w:t>остављене</w:t>
      </w:r>
      <w:r w:rsidRPr="00C347B0">
        <w:rPr>
          <w:rFonts w:ascii="Times New Roman" w:hAnsi="Times New Roman" w:cs="Times New Roman"/>
          <w:bCs/>
          <w:lang w:val="ru-RU"/>
        </w:rPr>
        <w:t xml:space="preserve"> </w:t>
      </w:r>
      <w:r w:rsidR="00E50218" w:rsidRPr="00C347B0">
        <w:rPr>
          <w:rFonts w:ascii="Times New Roman" w:hAnsi="Times New Roman" w:cs="Times New Roman"/>
          <w:bCs/>
          <w:lang w:val="ru-RU"/>
        </w:rPr>
        <w:t xml:space="preserve">су </w:t>
      </w:r>
      <w:r w:rsidR="003059BB" w:rsidRPr="00C347B0">
        <w:rPr>
          <w:rFonts w:ascii="Times New Roman" w:hAnsi="Times New Roman" w:cs="Times New Roman"/>
          <w:bCs/>
          <w:lang w:val="ru-RU"/>
        </w:rPr>
        <w:t xml:space="preserve"> сугестије и коментари од стране</w:t>
      </w:r>
      <w:r w:rsidR="009018DD" w:rsidRPr="00C347B0">
        <w:rPr>
          <w:rFonts w:ascii="Times New Roman" w:hAnsi="Times New Roman" w:cs="Times New Roman"/>
          <w:bCs/>
          <w:lang w:val="ru-RU"/>
        </w:rPr>
        <w:t>:</w:t>
      </w:r>
      <w:r w:rsidR="003059BB" w:rsidRPr="00573F25">
        <w:rPr>
          <w:rFonts w:ascii="Times New Roman" w:hAnsi="Times New Roman" w:cs="Times New Roman"/>
          <w:bCs/>
          <w:lang w:val="ru-RU"/>
        </w:rPr>
        <w:t xml:space="preserve"> </w:t>
      </w:r>
    </w:p>
    <w:p w14:paraId="611ED83D" w14:textId="77777777" w:rsidR="004C0180" w:rsidRPr="00573F25" w:rsidRDefault="004C0180" w:rsidP="004C0180">
      <w:pPr>
        <w:pStyle w:val="ListParagraph"/>
        <w:numPr>
          <w:ilvl w:val="0"/>
          <w:numId w:val="12"/>
        </w:numPr>
        <w:rPr>
          <w:rFonts w:ascii="Times New Roman" w:hAnsi="Times New Roman" w:cs="Times New Roman"/>
          <w:lang w:val="sr-Cyrl-RS"/>
        </w:rPr>
      </w:pPr>
      <w:r w:rsidRPr="00573F25">
        <w:rPr>
          <w:rFonts w:ascii="Times New Roman" w:hAnsi="Times New Roman" w:cs="Times New Roman"/>
          <w:lang w:val="sr-Cyrl-CS"/>
        </w:rPr>
        <w:t xml:space="preserve">Име и презиме: </w:t>
      </w:r>
      <w:r w:rsidRPr="00573F25">
        <w:rPr>
          <w:rFonts w:ascii="Times New Roman" w:hAnsi="Times New Roman" w:cs="Times New Roman"/>
          <w:lang w:val="sr-Cyrl-RS"/>
        </w:rPr>
        <w:t>Нада Јовичић</w:t>
      </w:r>
    </w:p>
    <w:p w14:paraId="234D1B0C" w14:textId="5E09D226" w:rsidR="004C0180" w:rsidRPr="00573F25" w:rsidRDefault="004C0180" w:rsidP="004C0180">
      <w:pPr>
        <w:pStyle w:val="ListParagraph"/>
        <w:rPr>
          <w:rFonts w:ascii="Times New Roman" w:hAnsi="Times New Roman" w:cs="Times New Roman"/>
          <w:lang w:val="sr-Cyrl-RS"/>
        </w:rPr>
      </w:pPr>
      <w:r w:rsidRPr="00573F25">
        <w:rPr>
          <w:rFonts w:ascii="Times New Roman" w:hAnsi="Times New Roman" w:cs="Times New Roman"/>
          <w:lang w:val="sr-Cyrl-RS"/>
        </w:rPr>
        <w:t>Организација: Агенција</w:t>
      </w:r>
      <w:r w:rsidR="00EE2529" w:rsidRPr="00573F25">
        <w:rPr>
          <w:rFonts w:ascii="Times New Roman" w:hAnsi="Times New Roman" w:cs="Times New Roman"/>
          <w:lang w:val="sr-Cyrl-RS"/>
        </w:rPr>
        <w:t xml:space="preserve"> </w:t>
      </w:r>
      <w:r w:rsidRPr="00573F25">
        <w:rPr>
          <w:rFonts w:ascii="Times New Roman" w:hAnsi="Times New Roman" w:cs="Times New Roman"/>
          <w:lang w:val="sr-Cyrl-RS"/>
        </w:rPr>
        <w:t>ЕКО БИЗНИС ПЛАН</w:t>
      </w:r>
      <w:r w:rsidR="00EE2529" w:rsidRPr="00573F25">
        <w:rPr>
          <w:rFonts w:ascii="Times New Roman" w:hAnsi="Times New Roman" w:cs="Times New Roman"/>
          <w:lang w:val="sr-Cyrl-RS"/>
        </w:rPr>
        <w:t>,</w:t>
      </w:r>
      <w:r w:rsidRPr="00573F25">
        <w:rPr>
          <w:rFonts w:ascii="Times New Roman" w:hAnsi="Times New Roman" w:cs="Times New Roman"/>
          <w:lang w:val="sr-Cyrl-RS"/>
        </w:rPr>
        <w:t xml:space="preserve">  Бајина Башта</w:t>
      </w:r>
    </w:p>
    <w:p w14:paraId="01B05174" w14:textId="77777777" w:rsidR="004C0180" w:rsidRPr="004E34AE" w:rsidRDefault="004C0180" w:rsidP="004C0180">
      <w:pPr>
        <w:pStyle w:val="ListParagraph"/>
        <w:rPr>
          <w:rFonts w:ascii="Times New Roman" w:hAnsi="Times New Roman" w:cs="Times New Roman"/>
          <w:lang w:val="sr-Latn-RS"/>
        </w:rPr>
      </w:pPr>
      <w:r w:rsidRPr="00573F25">
        <w:rPr>
          <w:rFonts w:ascii="Times New Roman" w:hAnsi="Times New Roman" w:cs="Times New Roman"/>
          <w:lang w:val="sr-Cyrl-CS"/>
        </w:rPr>
        <w:t xml:space="preserve">Контакт телефон: </w:t>
      </w:r>
      <w:r w:rsidRPr="00573F25">
        <w:rPr>
          <w:rFonts w:ascii="Times New Roman" w:hAnsi="Times New Roman" w:cs="Times New Roman"/>
          <w:lang w:val="sr-Cyrl-RS"/>
        </w:rPr>
        <w:t>0642431764</w:t>
      </w:r>
    </w:p>
    <w:p w14:paraId="5C36F097" w14:textId="3127B2AA" w:rsidR="00C70327" w:rsidRPr="0014435C" w:rsidRDefault="004C0180" w:rsidP="0014435C">
      <w:pPr>
        <w:pStyle w:val="ListParagraph"/>
        <w:rPr>
          <w:rFonts w:ascii="Times New Roman" w:hAnsi="Times New Roman" w:cs="Times New Roman"/>
          <w:i/>
          <w:lang w:val="sr-Cyrl-RS"/>
        </w:rPr>
      </w:pPr>
      <w:r w:rsidRPr="00573F25">
        <w:rPr>
          <w:rFonts w:ascii="Times New Roman" w:hAnsi="Times New Roman" w:cs="Times New Roman"/>
          <w:i/>
          <w:lang w:val="en-US"/>
        </w:rPr>
        <w:t>E</w:t>
      </w:r>
      <w:r w:rsidRPr="00573F25">
        <w:rPr>
          <w:rFonts w:ascii="Times New Roman" w:hAnsi="Times New Roman" w:cs="Times New Roman"/>
          <w:i/>
          <w:lang w:val="sr-Cyrl-CS"/>
        </w:rPr>
        <w:t>-</w:t>
      </w:r>
      <w:r w:rsidRPr="00573F25">
        <w:rPr>
          <w:rFonts w:ascii="Times New Roman" w:hAnsi="Times New Roman" w:cs="Times New Roman"/>
          <w:i/>
          <w:lang w:val="en-US"/>
        </w:rPr>
        <w:t>mail</w:t>
      </w:r>
      <w:r w:rsidRPr="00573F25">
        <w:rPr>
          <w:rFonts w:ascii="Times New Roman" w:hAnsi="Times New Roman" w:cs="Times New Roman"/>
          <w:i/>
          <w:lang w:val="sr-Cyrl-CS"/>
        </w:rPr>
        <w:t xml:space="preserve">: </w:t>
      </w:r>
      <w:hyperlink r:id="rId11" w:history="1">
        <w:r w:rsidR="00C70327" w:rsidRPr="00573F25">
          <w:rPr>
            <w:rStyle w:val="Hyperlink"/>
            <w:rFonts w:ascii="Times New Roman" w:hAnsi="Times New Roman" w:cs="Times New Roman"/>
            <w:i/>
            <w:lang w:val="en-US"/>
          </w:rPr>
          <w:t>ekobiznisplan</w:t>
        </w:r>
        <w:r w:rsidR="00C70327" w:rsidRPr="00573F25">
          <w:rPr>
            <w:rStyle w:val="Hyperlink"/>
            <w:rFonts w:ascii="Times New Roman" w:hAnsi="Times New Roman" w:cs="Times New Roman"/>
            <w:i/>
            <w:lang w:val="ru-RU"/>
          </w:rPr>
          <w:t>@</w:t>
        </w:r>
        <w:r w:rsidR="00C70327" w:rsidRPr="00573F25">
          <w:rPr>
            <w:rStyle w:val="Hyperlink"/>
            <w:rFonts w:ascii="Times New Roman" w:hAnsi="Times New Roman" w:cs="Times New Roman"/>
            <w:i/>
            <w:lang w:val="en-US"/>
          </w:rPr>
          <w:t>gmail</w:t>
        </w:r>
        <w:r w:rsidR="00C70327" w:rsidRPr="00573F25">
          <w:rPr>
            <w:rStyle w:val="Hyperlink"/>
            <w:rFonts w:ascii="Times New Roman" w:hAnsi="Times New Roman" w:cs="Times New Roman"/>
            <w:i/>
            <w:lang w:val="ru-RU"/>
          </w:rPr>
          <w:t>.</w:t>
        </w:r>
        <w:r w:rsidR="00C70327" w:rsidRPr="00573F25">
          <w:rPr>
            <w:rStyle w:val="Hyperlink"/>
            <w:rFonts w:ascii="Times New Roman" w:hAnsi="Times New Roman" w:cs="Times New Roman"/>
            <w:i/>
            <w:lang w:val="en-US"/>
          </w:rPr>
          <w:t>com</w:t>
        </w:r>
      </w:hyperlink>
    </w:p>
    <w:p w14:paraId="01E471A5" w14:textId="0830E640" w:rsidR="00C70327" w:rsidRPr="00B679FD" w:rsidRDefault="004C0180" w:rsidP="00C70327">
      <w:pPr>
        <w:pStyle w:val="ListParagraph"/>
        <w:numPr>
          <w:ilvl w:val="0"/>
          <w:numId w:val="12"/>
        </w:numPr>
        <w:rPr>
          <w:rFonts w:ascii="Times New Roman" w:hAnsi="Times New Roman" w:cs="Times New Roman"/>
          <w:lang w:val="sr-Cyrl-RS"/>
        </w:rPr>
      </w:pPr>
      <w:r w:rsidRPr="00B679FD">
        <w:rPr>
          <w:rFonts w:ascii="Times New Roman" w:hAnsi="Times New Roman" w:cs="Times New Roman"/>
          <w:lang w:val="sr-Cyrl-RS"/>
        </w:rPr>
        <w:lastRenderedPageBreak/>
        <w:t>Назив организације: УНЕКООП</w:t>
      </w:r>
    </w:p>
    <w:p w14:paraId="72A04D8F" w14:textId="290C9110" w:rsidR="00C70327" w:rsidRPr="00B679FD" w:rsidRDefault="004C0180" w:rsidP="00C70327">
      <w:pPr>
        <w:pStyle w:val="ListParagraph"/>
        <w:rPr>
          <w:rFonts w:ascii="Times New Roman" w:hAnsi="Times New Roman" w:cs="Times New Roman"/>
          <w:lang w:val="sr-Cyrl-RS"/>
        </w:rPr>
      </w:pPr>
      <w:r w:rsidRPr="00B679FD">
        <w:rPr>
          <w:rFonts w:ascii="Times New Roman" w:hAnsi="Times New Roman" w:cs="Times New Roman"/>
          <w:lang w:val="sr-Cyrl-RS"/>
        </w:rPr>
        <w:t xml:space="preserve">Контакт телефон: 065 8463077 </w:t>
      </w:r>
      <w:r w:rsidR="00B679FD">
        <w:rPr>
          <w:rFonts w:ascii="Times New Roman" w:hAnsi="Times New Roman" w:cs="Times New Roman"/>
          <w:lang w:val="sr-Cyrl-RS"/>
        </w:rPr>
        <w:t>;</w:t>
      </w:r>
    </w:p>
    <w:p w14:paraId="433E2E9A" w14:textId="6225DFC3" w:rsidR="00C70327" w:rsidRPr="0014435C" w:rsidRDefault="004C0180" w:rsidP="0014435C">
      <w:pPr>
        <w:pStyle w:val="ListParagraph"/>
        <w:numPr>
          <w:ilvl w:val="0"/>
          <w:numId w:val="12"/>
        </w:numPr>
        <w:rPr>
          <w:rFonts w:ascii="Times New Roman" w:hAnsi="Times New Roman" w:cs="Times New Roman"/>
          <w:lang w:val="sr-Cyrl-RS"/>
        </w:rPr>
      </w:pPr>
      <w:r w:rsidRPr="00573F25">
        <w:rPr>
          <w:rFonts w:ascii="Times New Roman" w:hAnsi="Times New Roman" w:cs="Times New Roman"/>
          <w:lang w:val="sr-Cyrl-RS"/>
        </w:rPr>
        <w:t>Привредна комора Србије</w:t>
      </w:r>
      <w:r w:rsidR="00CD45C0" w:rsidRPr="00573F25">
        <w:rPr>
          <w:rFonts w:ascii="Times New Roman" w:hAnsi="Times New Roman" w:cs="Times New Roman"/>
          <w:lang w:val="sr-Cyrl-RS"/>
        </w:rPr>
        <w:t xml:space="preserve"> </w:t>
      </w:r>
      <w:r w:rsidR="00C70327" w:rsidRPr="00573F25">
        <w:rPr>
          <w:rFonts w:ascii="Times New Roman" w:hAnsi="Times New Roman" w:cs="Times New Roman"/>
          <w:lang w:val="sr-Cyrl-RS"/>
        </w:rPr>
        <w:t>-</w:t>
      </w:r>
      <w:r w:rsidR="00CD45C0" w:rsidRPr="00573F25">
        <w:rPr>
          <w:rFonts w:ascii="Times New Roman" w:hAnsi="Times New Roman" w:cs="Times New Roman"/>
          <w:lang w:val="sr-Cyrl-RS"/>
        </w:rPr>
        <w:t xml:space="preserve"> обједињени </w:t>
      </w:r>
      <w:r w:rsidR="00C70327" w:rsidRPr="00573F25">
        <w:rPr>
          <w:rFonts w:ascii="Times New Roman" w:hAnsi="Times New Roman" w:cs="Times New Roman"/>
          <w:lang w:val="sr-Cyrl-RS"/>
        </w:rPr>
        <w:t>коментари Чланица коморе</w:t>
      </w:r>
      <w:r w:rsidR="00B679FD">
        <w:rPr>
          <w:rFonts w:ascii="Times New Roman" w:hAnsi="Times New Roman" w:cs="Times New Roman"/>
          <w:lang w:val="sr-Cyrl-RS"/>
        </w:rPr>
        <w:t>;</w:t>
      </w:r>
    </w:p>
    <w:p w14:paraId="13E54D56" w14:textId="62062A95" w:rsidR="004C0180" w:rsidRPr="00573F25" w:rsidRDefault="00C70327" w:rsidP="004C0180">
      <w:pPr>
        <w:pStyle w:val="ListParagraph"/>
        <w:numPr>
          <w:ilvl w:val="0"/>
          <w:numId w:val="12"/>
        </w:numPr>
        <w:rPr>
          <w:rFonts w:ascii="Times New Roman" w:hAnsi="Times New Roman" w:cs="Times New Roman"/>
          <w:lang w:val="sr-Cyrl-RS"/>
        </w:rPr>
      </w:pPr>
      <w:r w:rsidRPr="00573F25">
        <w:rPr>
          <w:rFonts w:ascii="Times New Roman" w:hAnsi="Times New Roman" w:cs="Times New Roman"/>
          <w:lang w:val="sr-Cyrl-RS"/>
        </w:rPr>
        <w:t>Привредна комора Србије</w:t>
      </w:r>
      <w:r w:rsidR="00CD45C0" w:rsidRPr="00573F25">
        <w:rPr>
          <w:rFonts w:ascii="Times New Roman" w:hAnsi="Times New Roman" w:cs="Times New Roman"/>
          <w:lang w:val="sr-Cyrl-RS"/>
        </w:rPr>
        <w:t xml:space="preserve"> </w:t>
      </w:r>
      <w:r w:rsidR="00EE2529" w:rsidRPr="00573F25">
        <w:rPr>
          <w:rFonts w:ascii="Times New Roman" w:hAnsi="Times New Roman" w:cs="Times New Roman"/>
          <w:lang w:val="sr-Cyrl-RS"/>
        </w:rPr>
        <w:t>–</w:t>
      </w:r>
      <w:r w:rsidRPr="00573F25">
        <w:rPr>
          <w:rFonts w:ascii="Times New Roman" w:hAnsi="Times New Roman" w:cs="Times New Roman"/>
          <w:lang w:val="sr-Cyrl-RS"/>
        </w:rPr>
        <w:t xml:space="preserve"> </w:t>
      </w:r>
      <w:r w:rsidR="00EE2529" w:rsidRPr="00573F25">
        <w:rPr>
          <w:rFonts w:ascii="Times New Roman" w:hAnsi="Times New Roman" w:cs="Times New Roman"/>
          <w:lang w:val="sr-Cyrl-RS"/>
        </w:rPr>
        <w:t xml:space="preserve">обједињени </w:t>
      </w:r>
      <w:r w:rsidRPr="00573F25">
        <w:rPr>
          <w:rFonts w:ascii="Times New Roman" w:hAnsi="Times New Roman" w:cs="Times New Roman"/>
          <w:lang w:val="sr-Cyrl-RS"/>
        </w:rPr>
        <w:t>коментари Стручних служби</w:t>
      </w:r>
      <w:r w:rsidR="00B679FD">
        <w:rPr>
          <w:rFonts w:ascii="Times New Roman" w:hAnsi="Times New Roman" w:cs="Times New Roman"/>
          <w:lang w:val="sr-Cyrl-RS"/>
        </w:rPr>
        <w:t>;</w:t>
      </w:r>
    </w:p>
    <w:p w14:paraId="6B5AB8DC" w14:textId="1DF218EB" w:rsidR="00B679FD" w:rsidRDefault="0006042F" w:rsidP="00B679FD">
      <w:pPr>
        <w:keepNext/>
        <w:keepLines/>
        <w:spacing w:after="60"/>
        <w:jc w:val="both"/>
        <w:rPr>
          <w:rFonts w:ascii="Times New Roman" w:hAnsi="Times New Roman" w:cs="Times New Roman"/>
          <w:iCs/>
          <w:lang w:val="sr-Cyrl-RS"/>
        </w:rPr>
      </w:pPr>
      <w:r w:rsidRPr="00573F25">
        <w:rPr>
          <w:rFonts w:ascii="Times New Roman" w:hAnsi="Times New Roman" w:cs="Times New Roman"/>
          <w:lang w:val="sr-Cyrl-RS"/>
        </w:rPr>
        <w:t xml:space="preserve">Коментар који је </w:t>
      </w:r>
      <w:r w:rsidR="00B679FD" w:rsidRPr="00B679FD">
        <w:rPr>
          <w:rFonts w:ascii="Times New Roman" w:hAnsi="Times New Roman" w:cs="Times New Roman"/>
          <w:lang w:val="sr-Cyrl-RS"/>
        </w:rPr>
        <w:t xml:space="preserve">послат  од стране Тихомира Новаковића, </w:t>
      </w:r>
      <w:r w:rsidR="00B679FD" w:rsidRPr="00B679FD">
        <w:rPr>
          <w:rFonts w:ascii="Times New Roman" w:hAnsi="Times New Roman" w:cs="Times New Roman"/>
          <w:lang w:val="sr-Cyrl-CS"/>
        </w:rPr>
        <w:t>контакт телефон: +381 64 614 9526</w:t>
      </w:r>
      <w:r w:rsidR="00B679FD" w:rsidRPr="00B679FD">
        <w:rPr>
          <w:rFonts w:ascii="Times New Roman" w:hAnsi="Times New Roman" w:cs="Times New Roman"/>
          <w:lang w:val="sr-Cyrl-RS"/>
        </w:rPr>
        <w:t xml:space="preserve"> </w:t>
      </w:r>
      <w:r w:rsidR="00B679FD" w:rsidRPr="00B679FD">
        <w:rPr>
          <w:rFonts w:ascii="Times New Roman" w:hAnsi="Times New Roman" w:cs="Times New Roman"/>
          <w:iCs/>
          <w:lang w:val="sr-Cyrl-RS"/>
        </w:rPr>
        <w:t>е</w:t>
      </w:r>
      <w:r w:rsidR="00B679FD" w:rsidRPr="00B679FD">
        <w:rPr>
          <w:rFonts w:ascii="Times New Roman" w:hAnsi="Times New Roman" w:cs="Times New Roman"/>
          <w:iCs/>
          <w:lang w:val="sr-Cyrl-CS"/>
        </w:rPr>
        <w:t>-</w:t>
      </w:r>
      <w:r w:rsidR="00B679FD" w:rsidRPr="00B679FD">
        <w:rPr>
          <w:rFonts w:ascii="Times New Roman" w:hAnsi="Times New Roman" w:cs="Times New Roman"/>
          <w:iCs/>
        </w:rPr>
        <w:t>mail</w:t>
      </w:r>
      <w:r w:rsidR="00B679FD" w:rsidRPr="00B679FD">
        <w:rPr>
          <w:rFonts w:ascii="Times New Roman" w:hAnsi="Times New Roman" w:cs="Times New Roman"/>
          <w:iCs/>
          <w:lang w:val="sr-Cyrl-CS"/>
        </w:rPr>
        <w:t xml:space="preserve">: </w:t>
      </w:r>
      <w:hyperlink r:id="rId12" w:history="1">
        <w:r w:rsidR="00B679FD" w:rsidRPr="001E049B">
          <w:rPr>
            <w:rStyle w:val="Hyperlink"/>
            <w:rFonts w:ascii="Times New Roman" w:hAnsi="Times New Roman" w:cs="Times New Roman"/>
            <w:iCs/>
            <w:lang w:val="sr-Latn-RS"/>
          </w:rPr>
          <w:t>tihomir.novakovic@polj.edu.rs</w:t>
        </w:r>
      </w:hyperlink>
      <w:r w:rsidR="00B679FD">
        <w:rPr>
          <w:rFonts w:ascii="Times New Roman" w:hAnsi="Times New Roman" w:cs="Times New Roman"/>
          <w:iCs/>
          <w:lang w:val="sr-Cyrl-RS"/>
        </w:rPr>
        <w:t xml:space="preserve"> дана 30.</w:t>
      </w:r>
      <w:r w:rsidR="00B679FD" w:rsidRPr="00B679FD">
        <w:rPr>
          <w:rFonts w:ascii="Times New Roman" w:hAnsi="Times New Roman" w:cs="Times New Roman"/>
          <w:lang w:val="sr-Cyrl-RS"/>
        </w:rPr>
        <w:t xml:space="preserve"> </w:t>
      </w:r>
      <w:r w:rsidR="00B679FD" w:rsidRPr="00B679FD">
        <w:rPr>
          <w:rFonts w:ascii="Times New Roman" w:hAnsi="Times New Roman" w:cs="Times New Roman"/>
          <w:iCs/>
          <w:lang w:val="sr-Cyrl-RS"/>
        </w:rPr>
        <w:t>новембра 2025. годин</w:t>
      </w:r>
      <w:r w:rsidR="00B679FD">
        <w:rPr>
          <w:rFonts w:ascii="Times New Roman" w:hAnsi="Times New Roman" w:cs="Times New Roman"/>
          <w:iCs/>
          <w:lang w:val="sr-Cyrl-RS"/>
        </w:rPr>
        <w:t>, није разматран, будући да је пристигао након времена предвиђеног за доставу коментара и сугестија.</w:t>
      </w:r>
    </w:p>
    <w:p w14:paraId="3F1B50A2" w14:textId="77777777" w:rsidR="00B679FD" w:rsidRPr="00B679FD" w:rsidRDefault="00B679FD" w:rsidP="00B679FD">
      <w:pPr>
        <w:keepNext/>
        <w:keepLines/>
        <w:spacing w:after="60"/>
        <w:jc w:val="both"/>
        <w:rPr>
          <w:rFonts w:ascii="Times New Roman" w:hAnsi="Times New Roman" w:cs="Times New Roman"/>
          <w:iCs/>
          <w:lang w:val="sr-Cyrl-RS"/>
        </w:rPr>
      </w:pPr>
    </w:p>
    <w:p w14:paraId="06DAEA59" w14:textId="15F13471" w:rsidR="009018DD" w:rsidRDefault="007F5F38" w:rsidP="007F5F38">
      <w:pPr>
        <w:jc w:val="both"/>
        <w:rPr>
          <w:rFonts w:ascii="Times New Roman" w:hAnsi="Times New Roman" w:cs="Times New Roman"/>
          <w:bCs/>
          <w:lang w:val="ru-RU"/>
        </w:rPr>
      </w:pPr>
      <w:r w:rsidRPr="00573F25">
        <w:rPr>
          <w:rFonts w:ascii="Times New Roman" w:hAnsi="Times New Roman" w:cs="Times New Roman"/>
          <w:bCs/>
          <w:lang w:val="ru-RU"/>
        </w:rPr>
        <w:t>У наставку је дата Табела са прегледом примедби</w:t>
      </w:r>
      <w:r w:rsidR="00532BD2">
        <w:rPr>
          <w:rFonts w:ascii="Times New Roman" w:hAnsi="Times New Roman" w:cs="Times New Roman"/>
          <w:bCs/>
          <w:lang w:val="ru-RU"/>
        </w:rPr>
        <w:t xml:space="preserve">, </w:t>
      </w:r>
      <w:r w:rsidRPr="00573F25">
        <w:rPr>
          <w:rFonts w:ascii="Times New Roman" w:hAnsi="Times New Roman" w:cs="Times New Roman"/>
          <w:bCs/>
          <w:lang w:val="ru-RU"/>
        </w:rPr>
        <w:t>сугестија</w:t>
      </w:r>
      <w:r w:rsidR="00532BD2">
        <w:rPr>
          <w:rFonts w:ascii="Times New Roman" w:hAnsi="Times New Roman" w:cs="Times New Roman"/>
          <w:bCs/>
          <w:lang w:val="ru-RU"/>
        </w:rPr>
        <w:t xml:space="preserve"> и </w:t>
      </w:r>
      <w:r w:rsidRPr="00573F25">
        <w:rPr>
          <w:rFonts w:ascii="Times New Roman" w:hAnsi="Times New Roman" w:cs="Times New Roman"/>
          <w:bCs/>
          <w:lang w:val="ru-RU"/>
        </w:rPr>
        <w:t xml:space="preserve"> </w:t>
      </w:r>
      <w:r w:rsidR="00532BD2" w:rsidRPr="00573F25">
        <w:rPr>
          <w:rFonts w:ascii="Times New Roman" w:hAnsi="Times New Roman" w:cs="Times New Roman"/>
          <w:bCs/>
          <w:lang w:val="ru-RU"/>
        </w:rPr>
        <w:t xml:space="preserve">коментара </w:t>
      </w:r>
      <w:r w:rsidRPr="00573F25">
        <w:rPr>
          <w:rFonts w:ascii="Times New Roman" w:hAnsi="Times New Roman" w:cs="Times New Roman"/>
          <w:bCs/>
          <w:lang w:val="ru-RU"/>
        </w:rPr>
        <w:t>на Нацрт програма и акционог плана, који је саставни део Програма, и начину њиховог решавања са образложењем.</w:t>
      </w:r>
    </w:p>
    <w:p w14:paraId="6397B1F6" w14:textId="77777777" w:rsidR="00827AEE" w:rsidRDefault="00827AEE" w:rsidP="007F5F38">
      <w:pPr>
        <w:jc w:val="both"/>
        <w:rPr>
          <w:rFonts w:ascii="Times New Roman" w:hAnsi="Times New Roman" w:cs="Times New Roman"/>
          <w:bCs/>
          <w:lang w:val="ru-RU"/>
        </w:rPr>
      </w:pPr>
    </w:p>
    <w:p w14:paraId="1F28D37E" w14:textId="77777777" w:rsidR="00827AEE" w:rsidRDefault="00827AEE" w:rsidP="007F5F38">
      <w:pPr>
        <w:jc w:val="both"/>
        <w:rPr>
          <w:rFonts w:ascii="Times New Roman" w:hAnsi="Times New Roman" w:cs="Times New Roman"/>
          <w:bCs/>
          <w:lang w:val="ru-RU"/>
        </w:rPr>
      </w:pPr>
    </w:p>
    <w:p w14:paraId="30B29032" w14:textId="77777777" w:rsidR="00827AEE" w:rsidRDefault="00827AEE" w:rsidP="007F5F38">
      <w:pPr>
        <w:jc w:val="both"/>
        <w:rPr>
          <w:rFonts w:ascii="Times New Roman" w:hAnsi="Times New Roman" w:cs="Times New Roman"/>
          <w:bCs/>
          <w:lang w:val="ru-RU"/>
        </w:rPr>
      </w:pPr>
    </w:p>
    <w:p w14:paraId="740D222D" w14:textId="77777777" w:rsidR="00827AEE" w:rsidRDefault="00827AEE" w:rsidP="007F5F38">
      <w:pPr>
        <w:jc w:val="both"/>
        <w:rPr>
          <w:rFonts w:ascii="Times New Roman" w:hAnsi="Times New Roman" w:cs="Times New Roman"/>
          <w:bCs/>
          <w:lang w:val="ru-RU"/>
        </w:rPr>
      </w:pPr>
    </w:p>
    <w:p w14:paraId="0A2B962B" w14:textId="77777777" w:rsidR="00827AEE" w:rsidRDefault="00827AEE" w:rsidP="007F5F38">
      <w:pPr>
        <w:jc w:val="both"/>
        <w:rPr>
          <w:rFonts w:ascii="Times New Roman" w:hAnsi="Times New Roman" w:cs="Times New Roman"/>
          <w:bCs/>
          <w:lang w:val="ru-RU"/>
        </w:rPr>
      </w:pPr>
    </w:p>
    <w:p w14:paraId="5CC1A485" w14:textId="77777777" w:rsidR="00827AEE" w:rsidRDefault="00827AEE" w:rsidP="007F5F38">
      <w:pPr>
        <w:jc w:val="both"/>
        <w:rPr>
          <w:rFonts w:ascii="Times New Roman" w:hAnsi="Times New Roman" w:cs="Times New Roman"/>
          <w:bCs/>
          <w:lang w:val="ru-RU"/>
        </w:rPr>
      </w:pPr>
    </w:p>
    <w:p w14:paraId="7B86C827" w14:textId="77777777" w:rsidR="00827AEE" w:rsidRDefault="00827AEE" w:rsidP="007F5F38">
      <w:pPr>
        <w:jc w:val="both"/>
        <w:rPr>
          <w:rFonts w:ascii="Times New Roman" w:hAnsi="Times New Roman" w:cs="Times New Roman"/>
          <w:bCs/>
          <w:lang w:val="ru-RU"/>
        </w:rPr>
      </w:pPr>
    </w:p>
    <w:p w14:paraId="756FD7CF" w14:textId="77777777" w:rsidR="00827AEE" w:rsidRDefault="00827AEE" w:rsidP="007F5F38">
      <w:pPr>
        <w:jc w:val="both"/>
        <w:rPr>
          <w:rFonts w:ascii="Times New Roman" w:hAnsi="Times New Roman" w:cs="Times New Roman"/>
          <w:b/>
          <w:lang w:val="sr-Latn-RS"/>
        </w:rPr>
      </w:pPr>
    </w:p>
    <w:p w14:paraId="646AEE5B" w14:textId="77777777" w:rsidR="004E34AE" w:rsidRDefault="004E34AE" w:rsidP="007F5F38">
      <w:pPr>
        <w:jc w:val="both"/>
        <w:rPr>
          <w:rFonts w:ascii="Times New Roman" w:hAnsi="Times New Roman" w:cs="Times New Roman"/>
          <w:b/>
          <w:lang w:val="sr-Latn-RS"/>
        </w:rPr>
      </w:pPr>
    </w:p>
    <w:p w14:paraId="3FEF3B8F" w14:textId="77777777" w:rsidR="004E34AE" w:rsidRDefault="004E34AE" w:rsidP="007F5F38">
      <w:pPr>
        <w:jc w:val="both"/>
        <w:rPr>
          <w:rFonts w:ascii="Times New Roman" w:hAnsi="Times New Roman" w:cs="Times New Roman"/>
          <w:b/>
          <w:lang w:val="sr-Latn-RS"/>
        </w:rPr>
      </w:pPr>
    </w:p>
    <w:p w14:paraId="6575DF11" w14:textId="77777777" w:rsidR="004E34AE" w:rsidRDefault="004E34AE" w:rsidP="007F5F38">
      <w:pPr>
        <w:jc w:val="both"/>
        <w:rPr>
          <w:rFonts w:ascii="Times New Roman" w:hAnsi="Times New Roman" w:cs="Times New Roman"/>
          <w:b/>
          <w:lang w:val="sr-Latn-RS"/>
        </w:rPr>
      </w:pPr>
    </w:p>
    <w:p w14:paraId="4D25E004" w14:textId="77777777" w:rsidR="004E34AE" w:rsidRDefault="004E34AE" w:rsidP="007F5F38">
      <w:pPr>
        <w:jc w:val="both"/>
        <w:rPr>
          <w:rFonts w:ascii="Times New Roman" w:hAnsi="Times New Roman" w:cs="Times New Roman"/>
          <w:b/>
          <w:lang w:val="sr-Latn-RS"/>
        </w:rPr>
      </w:pPr>
    </w:p>
    <w:p w14:paraId="1757B3DA" w14:textId="77777777" w:rsidR="004E34AE" w:rsidRDefault="004E34AE" w:rsidP="007F5F38">
      <w:pPr>
        <w:jc w:val="both"/>
        <w:rPr>
          <w:rFonts w:ascii="Times New Roman" w:hAnsi="Times New Roman" w:cs="Times New Roman"/>
          <w:b/>
          <w:lang w:val="sr-Latn-RS"/>
        </w:rPr>
      </w:pPr>
    </w:p>
    <w:p w14:paraId="5824F74F" w14:textId="77777777" w:rsidR="004E34AE" w:rsidRDefault="004E34AE" w:rsidP="007F5F38">
      <w:pPr>
        <w:jc w:val="both"/>
        <w:rPr>
          <w:rFonts w:ascii="Times New Roman" w:hAnsi="Times New Roman" w:cs="Times New Roman"/>
          <w:b/>
          <w:lang w:val="sr-Latn-RS"/>
        </w:rPr>
      </w:pPr>
    </w:p>
    <w:p w14:paraId="668BD3F0" w14:textId="77777777" w:rsidR="004E34AE" w:rsidRDefault="004E34AE" w:rsidP="007F5F38">
      <w:pPr>
        <w:jc w:val="both"/>
        <w:rPr>
          <w:rFonts w:ascii="Times New Roman" w:hAnsi="Times New Roman" w:cs="Times New Roman"/>
          <w:b/>
          <w:lang w:val="sr-Latn-RS"/>
        </w:rPr>
      </w:pPr>
    </w:p>
    <w:p w14:paraId="6BEB7653" w14:textId="77777777" w:rsidR="004E34AE" w:rsidRDefault="004E34AE" w:rsidP="007F5F38">
      <w:pPr>
        <w:jc w:val="both"/>
        <w:rPr>
          <w:rFonts w:ascii="Times New Roman" w:hAnsi="Times New Roman" w:cs="Times New Roman"/>
          <w:b/>
          <w:lang w:val="sr-Latn-RS"/>
        </w:rPr>
      </w:pPr>
    </w:p>
    <w:p w14:paraId="5582CFFA" w14:textId="77777777" w:rsidR="004E34AE" w:rsidRDefault="004E34AE" w:rsidP="007F5F38">
      <w:pPr>
        <w:jc w:val="both"/>
        <w:rPr>
          <w:rFonts w:ascii="Times New Roman" w:hAnsi="Times New Roman" w:cs="Times New Roman"/>
          <w:b/>
          <w:lang w:val="sr-Latn-RS"/>
        </w:rPr>
      </w:pPr>
    </w:p>
    <w:p w14:paraId="1E83BD29" w14:textId="77777777" w:rsidR="004E34AE" w:rsidRDefault="004E34AE" w:rsidP="007F5F38">
      <w:pPr>
        <w:jc w:val="both"/>
        <w:rPr>
          <w:rFonts w:ascii="Times New Roman" w:hAnsi="Times New Roman" w:cs="Times New Roman"/>
          <w:b/>
          <w:lang w:val="sr-Latn-RS"/>
        </w:rPr>
      </w:pPr>
    </w:p>
    <w:p w14:paraId="79CAB65C" w14:textId="77777777" w:rsidR="004E34AE" w:rsidRDefault="004E34AE" w:rsidP="007F5F38">
      <w:pPr>
        <w:jc w:val="both"/>
        <w:rPr>
          <w:rFonts w:ascii="Times New Roman" w:hAnsi="Times New Roman" w:cs="Times New Roman"/>
          <w:b/>
          <w:lang w:val="sr-Latn-RS"/>
        </w:rPr>
      </w:pPr>
    </w:p>
    <w:p w14:paraId="7E796B3F" w14:textId="77777777" w:rsidR="004E34AE" w:rsidRDefault="004E34AE" w:rsidP="007F5F38">
      <w:pPr>
        <w:jc w:val="both"/>
        <w:rPr>
          <w:rFonts w:ascii="Times New Roman" w:hAnsi="Times New Roman" w:cs="Times New Roman"/>
          <w:b/>
          <w:lang w:val="sr-Latn-RS"/>
        </w:rPr>
      </w:pPr>
    </w:p>
    <w:p w14:paraId="0E93459F" w14:textId="77777777" w:rsidR="004E34AE" w:rsidRDefault="004E34AE" w:rsidP="007F5F38">
      <w:pPr>
        <w:jc w:val="both"/>
        <w:rPr>
          <w:rFonts w:ascii="Times New Roman" w:hAnsi="Times New Roman" w:cs="Times New Roman"/>
          <w:b/>
          <w:lang w:val="sr-Latn-RS"/>
        </w:rPr>
      </w:pPr>
    </w:p>
    <w:p w14:paraId="0AC344A7" w14:textId="77777777" w:rsidR="004E34AE" w:rsidRDefault="004E34AE" w:rsidP="007F5F38">
      <w:pPr>
        <w:jc w:val="both"/>
        <w:rPr>
          <w:rFonts w:ascii="Times New Roman" w:hAnsi="Times New Roman" w:cs="Times New Roman"/>
          <w:b/>
          <w:lang w:val="sr-Latn-RS"/>
        </w:rPr>
      </w:pPr>
    </w:p>
    <w:p w14:paraId="6BFB1B30" w14:textId="77777777" w:rsidR="004E34AE" w:rsidRDefault="004E34AE" w:rsidP="007F5F38">
      <w:pPr>
        <w:jc w:val="both"/>
        <w:rPr>
          <w:rFonts w:ascii="Times New Roman" w:hAnsi="Times New Roman" w:cs="Times New Roman"/>
          <w:b/>
          <w:lang w:val="sr-Latn-RS"/>
        </w:rPr>
      </w:pPr>
    </w:p>
    <w:p w14:paraId="499E9C0E" w14:textId="27C1ACF5" w:rsidR="004E34AE" w:rsidRPr="0014435C" w:rsidRDefault="004E34AE" w:rsidP="007F5F38">
      <w:pPr>
        <w:jc w:val="both"/>
        <w:rPr>
          <w:rFonts w:ascii="Times New Roman" w:hAnsi="Times New Roman" w:cs="Times New Roman"/>
          <w:b/>
          <w:lang w:val="sr-Cyrl-RS"/>
        </w:rPr>
        <w:sectPr w:rsidR="004E34AE" w:rsidRPr="0014435C" w:rsidSect="004E34AE">
          <w:footerReference w:type="default" r:id="rId13"/>
          <w:pgSz w:w="11906" w:h="16838"/>
          <w:pgMar w:top="1440" w:right="1440" w:bottom="1440" w:left="1440" w:header="720" w:footer="720" w:gutter="0"/>
          <w:cols w:space="720"/>
          <w:docGrid w:linePitch="360"/>
        </w:sectPr>
      </w:pPr>
      <w:r>
        <w:rPr>
          <w:rFonts w:ascii="Times New Roman" w:hAnsi="Times New Roman" w:cs="Times New Roman"/>
          <w:b/>
          <w:lang w:val="sr-Latn-RS"/>
        </w:rPr>
        <w:t xml:space="preserve">                                                                                                                                                                  </w:t>
      </w:r>
    </w:p>
    <w:p w14:paraId="72475B61" w14:textId="77777777" w:rsidR="004E34AE" w:rsidRPr="0014435C" w:rsidRDefault="004E34AE" w:rsidP="007F5F38">
      <w:pPr>
        <w:jc w:val="both"/>
        <w:rPr>
          <w:rFonts w:ascii="Times New Roman" w:hAnsi="Times New Roman" w:cs="Times New Roman"/>
          <w:b/>
          <w:lang w:val="sr-Cyrl-RS"/>
        </w:rPr>
      </w:pPr>
    </w:p>
    <w:p w14:paraId="65FCE87E" w14:textId="77777777" w:rsidR="009018DD" w:rsidRPr="009018DD" w:rsidRDefault="009018DD" w:rsidP="007F5F38">
      <w:pPr>
        <w:jc w:val="both"/>
        <w:rPr>
          <w:rFonts w:ascii="Times New Roman" w:hAnsi="Times New Roman" w:cs="Times New Roman"/>
          <w:b/>
          <w:lang w:val="sr-Latn-RS"/>
        </w:rPr>
      </w:pPr>
    </w:p>
    <w:tbl>
      <w:tblPr>
        <w:tblStyle w:val="TableGrid"/>
        <w:tblW w:w="14755" w:type="dxa"/>
        <w:tblLayout w:type="fixed"/>
        <w:tblLook w:val="04A0" w:firstRow="1" w:lastRow="0" w:firstColumn="1" w:lastColumn="0" w:noHBand="0" w:noVBand="1"/>
      </w:tblPr>
      <w:tblGrid>
        <w:gridCol w:w="2335"/>
        <w:gridCol w:w="2160"/>
        <w:gridCol w:w="5400"/>
        <w:gridCol w:w="4860"/>
      </w:tblGrid>
      <w:tr w:rsidR="001C4FBF" w:rsidRPr="00B679FD" w14:paraId="7D1DE408" w14:textId="77777777" w:rsidTr="00827AEE">
        <w:trPr>
          <w:trHeight w:val="575"/>
        </w:trPr>
        <w:tc>
          <w:tcPr>
            <w:tcW w:w="2335" w:type="dxa"/>
            <w:shd w:val="clear" w:color="auto" w:fill="C5E0B3" w:themeFill="accent6" w:themeFillTint="66"/>
          </w:tcPr>
          <w:p w14:paraId="62015376" w14:textId="087670A7" w:rsidR="007F5F38" w:rsidRPr="00573F25" w:rsidRDefault="007F5F38" w:rsidP="00657750">
            <w:pPr>
              <w:jc w:val="center"/>
              <w:rPr>
                <w:rFonts w:ascii="Times New Roman" w:hAnsi="Times New Roman" w:cs="Times New Roman"/>
                <w:b/>
                <w:lang w:val="sr-Cyrl-RS"/>
              </w:rPr>
            </w:pPr>
            <w:r w:rsidRPr="00573F25">
              <w:rPr>
                <w:rFonts w:ascii="Times New Roman" w:hAnsi="Times New Roman" w:cs="Times New Roman"/>
                <w:b/>
                <w:lang w:val="sr-Cyrl-RS"/>
              </w:rPr>
              <w:t>Подносила</w:t>
            </w:r>
            <w:r w:rsidR="000553C1" w:rsidRPr="00573F25">
              <w:rPr>
                <w:rFonts w:ascii="Times New Roman" w:hAnsi="Times New Roman" w:cs="Times New Roman"/>
                <w:b/>
                <w:lang w:val="sr-Cyrl-RS"/>
              </w:rPr>
              <w:t>ц</w:t>
            </w:r>
            <w:r w:rsidRPr="00573F25">
              <w:rPr>
                <w:rFonts w:ascii="Times New Roman" w:hAnsi="Times New Roman" w:cs="Times New Roman"/>
                <w:b/>
                <w:lang w:val="sr-Cyrl-RS"/>
              </w:rPr>
              <w:t xml:space="preserve"> </w:t>
            </w:r>
            <w:r w:rsidR="009018DD">
              <w:rPr>
                <w:rFonts w:ascii="Times New Roman" w:hAnsi="Times New Roman" w:cs="Times New Roman"/>
                <w:b/>
                <w:lang w:val="sr-Cyrl-RS"/>
              </w:rPr>
              <w:t>примедбе/сугестије/</w:t>
            </w:r>
            <w:r w:rsidRPr="00573F25">
              <w:rPr>
                <w:rFonts w:ascii="Times New Roman" w:hAnsi="Times New Roman" w:cs="Times New Roman"/>
                <w:b/>
                <w:lang w:val="sr-Cyrl-RS"/>
              </w:rPr>
              <w:t>коментара</w:t>
            </w:r>
            <w:r w:rsidR="009018DD">
              <w:rPr>
                <w:rFonts w:ascii="Times New Roman" w:hAnsi="Times New Roman" w:cs="Times New Roman"/>
                <w:b/>
                <w:lang w:val="sr-Cyrl-RS"/>
              </w:rPr>
              <w:t xml:space="preserve"> и </w:t>
            </w:r>
            <w:r w:rsidR="00332C86" w:rsidRPr="00573F25">
              <w:rPr>
                <w:rFonts w:ascii="Times New Roman" w:hAnsi="Times New Roman" w:cs="Times New Roman"/>
                <w:b/>
                <w:lang w:val="sr-Cyrl-RS"/>
              </w:rPr>
              <w:t>начин на који је достављен</w:t>
            </w:r>
            <w:r w:rsidR="009018DD">
              <w:rPr>
                <w:rFonts w:ascii="Times New Roman" w:hAnsi="Times New Roman" w:cs="Times New Roman"/>
                <w:b/>
                <w:lang w:val="sr-Cyrl-RS"/>
              </w:rPr>
              <w:t>о</w:t>
            </w:r>
          </w:p>
        </w:tc>
        <w:tc>
          <w:tcPr>
            <w:tcW w:w="2160" w:type="dxa"/>
            <w:shd w:val="clear" w:color="auto" w:fill="C5E0B3" w:themeFill="accent6" w:themeFillTint="66"/>
          </w:tcPr>
          <w:p w14:paraId="67EBC80E" w14:textId="28B58D4F" w:rsidR="007F5F38" w:rsidRPr="009018DD" w:rsidRDefault="009018DD" w:rsidP="00657750">
            <w:pPr>
              <w:jc w:val="center"/>
              <w:rPr>
                <w:rFonts w:ascii="Times New Roman" w:hAnsi="Times New Roman" w:cs="Times New Roman"/>
                <w:b/>
                <w:bCs/>
                <w:lang w:val="sr-Cyrl-RS"/>
              </w:rPr>
            </w:pPr>
            <w:r w:rsidRPr="009018DD">
              <w:rPr>
                <w:rFonts w:ascii="Times New Roman" w:hAnsi="Times New Roman" w:cs="Times New Roman"/>
                <w:b/>
                <w:bCs/>
                <w:lang w:val="ru-RU"/>
              </w:rPr>
              <w:t xml:space="preserve">Члан на који се односи </w:t>
            </w:r>
            <w:r w:rsidRPr="009018DD">
              <w:rPr>
                <w:rFonts w:ascii="Times New Roman" w:hAnsi="Times New Roman" w:cs="Times New Roman"/>
                <w:b/>
                <w:bCs/>
                <w:lang w:val="sr-Cyrl-RS"/>
              </w:rPr>
              <w:t>примедба/сугестија/коментар</w:t>
            </w:r>
          </w:p>
        </w:tc>
        <w:tc>
          <w:tcPr>
            <w:tcW w:w="5400" w:type="dxa"/>
            <w:shd w:val="clear" w:color="auto" w:fill="C5E0B3" w:themeFill="accent6" w:themeFillTint="66"/>
          </w:tcPr>
          <w:p w14:paraId="5B66BA65" w14:textId="6BA785A3" w:rsidR="007F5F38" w:rsidRPr="009018DD" w:rsidRDefault="009018DD" w:rsidP="00ED32E6">
            <w:pPr>
              <w:jc w:val="center"/>
              <w:rPr>
                <w:rFonts w:ascii="Times New Roman" w:hAnsi="Times New Roman" w:cs="Times New Roman"/>
                <w:b/>
                <w:bCs/>
                <w:lang w:val="sr-Cyrl-RS"/>
              </w:rPr>
            </w:pPr>
            <w:r w:rsidRPr="009018DD">
              <w:rPr>
                <w:rFonts w:ascii="Times New Roman" w:hAnsi="Times New Roman" w:cs="Times New Roman"/>
                <w:b/>
                <w:bCs/>
                <w:lang w:val="sr-Cyrl-RS"/>
              </w:rPr>
              <w:t>Примедба/сугестија/коментар</w:t>
            </w:r>
          </w:p>
        </w:tc>
        <w:tc>
          <w:tcPr>
            <w:tcW w:w="4860" w:type="dxa"/>
            <w:shd w:val="clear" w:color="auto" w:fill="C5E0B3" w:themeFill="accent6" w:themeFillTint="66"/>
          </w:tcPr>
          <w:p w14:paraId="117409A3" w14:textId="0C82EDF5" w:rsidR="009018DD" w:rsidRPr="009018DD" w:rsidRDefault="009018DD" w:rsidP="001C4FBF">
            <w:pPr>
              <w:jc w:val="center"/>
              <w:rPr>
                <w:rFonts w:ascii="Times New Roman" w:hAnsi="Times New Roman" w:cs="Times New Roman"/>
                <w:b/>
                <w:bCs/>
                <w:lang w:val="sr-Cyrl-RS"/>
              </w:rPr>
            </w:pPr>
            <w:r w:rsidRPr="009018DD">
              <w:rPr>
                <w:rFonts w:ascii="Times New Roman" w:hAnsi="Times New Roman" w:cs="Times New Roman"/>
                <w:b/>
                <w:bCs/>
                <w:lang w:val="ru-RU"/>
              </w:rPr>
              <w:t xml:space="preserve">Одговор на </w:t>
            </w:r>
            <w:r w:rsidRPr="009018DD">
              <w:rPr>
                <w:rFonts w:ascii="Times New Roman" w:hAnsi="Times New Roman" w:cs="Times New Roman"/>
                <w:b/>
                <w:bCs/>
                <w:lang w:val="sr-Cyrl-RS"/>
              </w:rPr>
              <w:t>примедбу/сугестију/</w:t>
            </w:r>
          </w:p>
          <w:p w14:paraId="0F099175" w14:textId="2BA25EE0" w:rsidR="007F5F38" w:rsidRPr="009018DD" w:rsidRDefault="009018DD" w:rsidP="001C4FBF">
            <w:pPr>
              <w:jc w:val="center"/>
              <w:rPr>
                <w:rFonts w:ascii="Times New Roman" w:hAnsi="Times New Roman" w:cs="Times New Roman"/>
                <w:b/>
                <w:bCs/>
                <w:lang w:val="sr-Cyrl-RS"/>
              </w:rPr>
            </w:pPr>
            <w:r w:rsidRPr="009018DD">
              <w:rPr>
                <w:rFonts w:ascii="Times New Roman" w:hAnsi="Times New Roman" w:cs="Times New Roman"/>
                <w:b/>
                <w:bCs/>
                <w:lang w:val="sr-Cyrl-RS"/>
              </w:rPr>
              <w:t>коментар</w:t>
            </w:r>
          </w:p>
        </w:tc>
      </w:tr>
      <w:tr w:rsidR="00ED32E6" w:rsidRPr="00B679FD" w14:paraId="31479915" w14:textId="77777777" w:rsidTr="00827AEE">
        <w:trPr>
          <w:trHeight w:val="575"/>
        </w:trPr>
        <w:tc>
          <w:tcPr>
            <w:tcW w:w="2335" w:type="dxa"/>
          </w:tcPr>
          <w:p w14:paraId="7CDEBB4A" w14:textId="77777777" w:rsidR="00ED32E6" w:rsidRPr="00532BD2" w:rsidRDefault="00ED32E6" w:rsidP="00ED32E6">
            <w:pPr>
              <w:rPr>
                <w:rFonts w:ascii="Times New Roman" w:hAnsi="Times New Roman" w:cs="Times New Roman"/>
                <w:b/>
                <w:lang w:val="sr-Latn-RS"/>
              </w:rPr>
            </w:pPr>
            <w:r w:rsidRPr="00532BD2">
              <w:rPr>
                <w:rFonts w:ascii="Times New Roman" w:hAnsi="Times New Roman" w:cs="Times New Roman"/>
                <w:b/>
                <w:lang w:val="sr-Cyrl-RS"/>
              </w:rPr>
              <w:t xml:space="preserve">Нада Јовичић  Агенција ЕКО БИЗНИС </w:t>
            </w:r>
          </w:p>
          <w:p w14:paraId="07C40F61" w14:textId="77777777" w:rsidR="00ED32E6" w:rsidRPr="00532BD2" w:rsidRDefault="00ED32E6" w:rsidP="00ED32E6">
            <w:pPr>
              <w:rPr>
                <w:rFonts w:ascii="Times New Roman" w:hAnsi="Times New Roman" w:cs="Times New Roman"/>
                <w:b/>
                <w:lang w:val="sr-Cyrl-RS"/>
              </w:rPr>
            </w:pPr>
            <w:r w:rsidRPr="00532BD2">
              <w:rPr>
                <w:rFonts w:ascii="Times New Roman" w:hAnsi="Times New Roman" w:cs="Times New Roman"/>
                <w:b/>
                <w:lang w:val="sr-Cyrl-RS"/>
              </w:rPr>
              <w:t>ПЛАН</w:t>
            </w:r>
          </w:p>
          <w:p w14:paraId="078EBBB5" w14:textId="77777777" w:rsidR="00ED32E6" w:rsidRPr="00532BD2" w:rsidRDefault="00ED32E6" w:rsidP="00ED32E6">
            <w:pPr>
              <w:rPr>
                <w:rFonts w:ascii="Times New Roman" w:hAnsi="Times New Roman" w:cs="Times New Roman"/>
                <w:b/>
                <w:lang w:val="sr-Cyrl-RS"/>
              </w:rPr>
            </w:pPr>
          </w:p>
          <w:p w14:paraId="71731612" w14:textId="09C3BC77" w:rsidR="00ED32E6" w:rsidRPr="00573F25" w:rsidRDefault="00ED32E6" w:rsidP="00ED32E6">
            <w:pPr>
              <w:rPr>
                <w:rFonts w:ascii="Times New Roman" w:hAnsi="Times New Roman" w:cs="Times New Roman"/>
                <w:b/>
                <w:lang w:val="sr-Cyrl-RS"/>
              </w:rPr>
            </w:pPr>
            <w:r w:rsidRPr="00532BD2">
              <w:rPr>
                <w:rFonts w:ascii="Times New Roman" w:hAnsi="Times New Roman" w:cs="Times New Roman"/>
                <w:b/>
                <w:lang w:val="sr-Cyrl-RS"/>
              </w:rPr>
              <w:t>Електронска пошта</w:t>
            </w:r>
            <w:r w:rsidRPr="00573F25">
              <w:rPr>
                <w:rFonts w:ascii="Times New Roman" w:hAnsi="Times New Roman" w:cs="Times New Roman"/>
                <w:bCs/>
                <w:lang w:val="sr-Cyrl-RS"/>
              </w:rPr>
              <w:t xml:space="preserve">  </w:t>
            </w:r>
          </w:p>
        </w:tc>
        <w:tc>
          <w:tcPr>
            <w:tcW w:w="2160" w:type="dxa"/>
          </w:tcPr>
          <w:p w14:paraId="7DBA161E" w14:textId="77777777" w:rsidR="001C4FBF" w:rsidRDefault="00ED32E6" w:rsidP="00ED32E6">
            <w:pPr>
              <w:jc w:val="both"/>
              <w:rPr>
                <w:rFonts w:ascii="Times New Roman" w:hAnsi="Times New Roman" w:cs="Times New Roman"/>
                <w:bCs/>
                <w:lang w:val="sr-Cyrl-RS"/>
              </w:rPr>
            </w:pPr>
            <w:r w:rsidRPr="001C4FBF">
              <w:rPr>
                <w:rFonts w:ascii="Times New Roman" w:hAnsi="Times New Roman" w:cs="Times New Roman"/>
                <w:bCs/>
                <w:lang w:val="sr-Cyrl-RS"/>
              </w:rPr>
              <w:t>Општ</w:t>
            </w:r>
            <w:r w:rsidRPr="001C4FBF">
              <w:rPr>
                <w:rFonts w:ascii="Times New Roman" w:hAnsi="Times New Roman" w:cs="Times New Roman"/>
                <w:bCs/>
                <w:lang w:val="sr-Latn-RS"/>
              </w:rPr>
              <w:t xml:space="preserve">e </w:t>
            </w:r>
            <w:r w:rsidRPr="001C4FBF">
              <w:rPr>
                <w:rFonts w:ascii="Times New Roman" w:hAnsi="Times New Roman" w:cs="Times New Roman"/>
                <w:bCs/>
                <w:lang w:val="sr-Cyrl-RS"/>
              </w:rPr>
              <w:t>примедбе/сугестије/</w:t>
            </w:r>
          </w:p>
          <w:p w14:paraId="69E785E3" w14:textId="06FB9CC6" w:rsidR="00ED32E6" w:rsidRPr="001C4FBF" w:rsidRDefault="00ED32E6" w:rsidP="00ED32E6">
            <w:pPr>
              <w:jc w:val="both"/>
              <w:rPr>
                <w:rFonts w:ascii="Times New Roman" w:hAnsi="Times New Roman" w:cs="Times New Roman"/>
                <w:bCs/>
                <w:lang w:val="sr-Cyrl-RS"/>
              </w:rPr>
            </w:pPr>
            <w:r w:rsidRPr="001C4FBF">
              <w:rPr>
                <w:rFonts w:ascii="Times New Roman" w:hAnsi="Times New Roman" w:cs="Times New Roman"/>
                <w:bCs/>
                <w:lang w:val="sr-Cyrl-RS"/>
              </w:rPr>
              <w:t xml:space="preserve">коментари </w:t>
            </w:r>
          </w:p>
          <w:p w14:paraId="67229564" w14:textId="3C3A8FEE" w:rsidR="00ED32E6" w:rsidRPr="00A50537" w:rsidRDefault="00ED32E6" w:rsidP="00ED32E6">
            <w:pPr>
              <w:jc w:val="both"/>
              <w:rPr>
                <w:rFonts w:ascii="Times New Roman" w:hAnsi="Times New Roman" w:cs="Times New Roman"/>
                <w:bCs/>
                <w:lang w:val="sr-Cyrl-RS"/>
              </w:rPr>
            </w:pPr>
          </w:p>
        </w:tc>
        <w:tc>
          <w:tcPr>
            <w:tcW w:w="5400" w:type="dxa"/>
          </w:tcPr>
          <w:p w14:paraId="0375EEB6"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1. На основу прелиставања, без детаљне анализе, општи утисак на Предлог ПРОГРАМА РАЗВОЈА ЦЕ У РС ЗА ПЕРИОД 2025-2030, не одаје утисак планског документа овог ранга., али је добро што је у фази јавних консултација.</w:t>
            </w:r>
          </w:p>
          <w:p w14:paraId="5E5373F0"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2. У односу на постојећи ПРОГРАМ РАЗВОЈА ЦИРКУЛАРНЕ ЕКОНОМИЈЕ У РЕПУБЛИЦИ СРБИЈИ који је истекао и који представља изузетно квалитетан документ, овај предлог новог ПРОГРАМА РАЗВОЈА ЦЕ ЗА РС  је изузетно скромна верзија стратешког документа за једну државу.</w:t>
            </w:r>
          </w:p>
          <w:p w14:paraId="4293A464"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3. SWOT анализа која је пожељна за овакав документ није обрађена, или ако је обрађивана закључци нису приказани.</w:t>
            </w:r>
          </w:p>
          <w:p w14:paraId="351660E1"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4. Циљеви, мере, показатељи учинка и индикатори нису прегледни, као ни општи и посебни циљеви - а могу да буду јасно приказани као у извештају о спроведеној ex-ante анализи ефеката за област циркуларне економије.</w:t>
            </w:r>
          </w:p>
          <w:p w14:paraId="368F5555"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5. Природни ресурси, као битни за ову област, у овом документу су слабо обрађени.</w:t>
            </w:r>
          </w:p>
          <w:p w14:paraId="33C95D32"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6. Анализа привреде скромна, а акценат је стављен на одрживи туризам, а било би пожељно да се обраде све посматране привредне гране.</w:t>
            </w:r>
          </w:p>
          <w:p w14:paraId="4F090D4C"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7. Демографија и социјална политика не би смела бити запостављена.</w:t>
            </w:r>
          </w:p>
          <w:p w14:paraId="294FF70D" w14:textId="14BEAFBC"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 xml:space="preserve">8. Највећи део текста односи се на анализу реализације предходног Програма и навођење прописа, а кратко су </w:t>
            </w:r>
            <w:r w:rsidRPr="00573F25">
              <w:rPr>
                <w:rFonts w:ascii="Times New Roman" w:hAnsi="Times New Roman" w:cs="Times New Roman"/>
                <w:bCs/>
                <w:lang w:val="sr-Cyrl-RS"/>
              </w:rPr>
              <w:lastRenderedPageBreak/>
              <w:t>обрађени елементи који се односе на планирани период важења предлога документа.</w:t>
            </w:r>
          </w:p>
          <w:p w14:paraId="7BC56A69"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9. Код мера у оквиру управљања отпадом би требало дефинисати мере и за друге врсте отпада, а нарочито отпаде од грађења и рушења.</w:t>
            </w:r>
          </w:p>
          <w:p w14:paraId="5F90434A"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10. Повећање удела обновљивих извора енергије и смањење емисије гасова са ефектом стаклене баште би требало да буде један од општих циљева, а у овом документу се ни не помиње.</w:t>
            </w:r>
          </w:p>
          <w:p w14:paraId="3C72658B"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11. Не би се смело одустајати ни од општег циља: повећање броја предузећа која примењују принципе циркуларне економије, као ни од повећања броја организација које примењују стандарде чистије производње- што би подразумевало и повећање новооснованих привредних субјеката</w:t>
            </w:r>
            <w:r>
              <w:rPr>
                <w:rFonts w:ascii="Times New Roman" w:hAnsi="Times New Roman" w:cs="Times New Roman"/>
                <w:bCs/>
                <w:lang w:val="sr-Cyrl-RS"/>
              </w:rPr>
              <w:t>.</w:t>
            </w:r>
          </w:p>
          <w:p w14:paraId="34CA0A0D" w14:textId="77777777" w:rsidR="00ED32E6" w:rsidRPr="009018DD" w:rsidRDefault="00ED32E6" w:rsidP="00ED32E6">
            <w:pPr>
              <w:jc w:val="both"/>
              <w:rPr>
                <w:rFonts w:ascii="Times New Roman" w:hAnsi="Times New Roman" w:cs="Times New Roman"/>
                <w:b/>
                <w:bCs/>
                <w:lang w:val="sr-Cyrl-RS"/>
              </w:rPr>
            </w:pPr>
          </w:p>
        </w:tc>
        <w:tc>
          <w:tcPr>
            <w:tcW w:w="4860" w:type="dxa"/>
          </w:tcPr>
          <w:p w14:paraId="7CEF3744" w14:textId="1807B3D1" w:rsidR="00ED32E6" w:rsidRPr="00A50537" w:rsidRDefault="00ED32E6" w:rsidP="00ED32E6">
            <w:pPr>
              <w:jc w:val="both"/>
              <w:rPr>
                <w:rFonts w:ascii="Times New Roman" w:hAnsi="Times New Roman" w:cs="Times New Roman"/>
                <w:lang w:val="sr-Cyrl-RS"/>
              </w:rPr>
            </w:pPr>
            <w:r w:rsidRPr="00A50537">
              <w:rPr>
                <w:rFonts w:ascii="Times New Roman" w:hAnsi="Times New Roman" w:cs="Times New Roman"/>
                <w:lang w:val="sr-Cyrl-RS"/>
              </w:rPr>
              <w:lastRenderedPageBreak/>
              <w:t>Не прихвата се.</w:t>
            </w:r>
          </w:p>
          <w:p w14:paraId="0028344D" w14:textId="38ACF433" w:rsidR="00ED32E6" w:rsidRPr="00A50537" w:rsidRDefault="00ED32E6" w:rsidP="00ED32E6">
            <w:pPr>
              <w:jc w:val="both"/>
              <w:rPr>
                <w:rFonts w:ascii="Times New Roman" w:hAnsi="Times New Roman" w:cs="Times New Roman"/>
                <w:lang w:val="sr-Cyrl-RS"/>
              </w:rPr>
            </w:pPr>
            <w:r w:rsidRPr="00A50537">
              <w:rPr>
                <w:rFonts w:ascii="Times New Roman" w:hAnsi="Times New Roman" w:cs="Times New Roman"/>
                <w:lang w:val="sr-Cyrl-RS"/>
              </w:rPr>
              <w:t>SWOT анализа није рађена у оквиру овог документа јавне политике</w:t>
            </w:r>
            <w:r>
              <w:rPr>
                <w:rFonts w:ascii="Times New Roman" w:hAnsi="Times New Roman" w:cs="Times New Roman"/>
                <w:lang w:val="sr-Cyrl-RS"/>
              </w:rPr>
              <w:t xml:space="preserve"> јер не постоји обавеза према прописима из области кој</w:t>
            </w:r>
            <w:r w:rsidR="001C4FBF">
              <w:rPr>
                <w:rFonts w:ascii="Times New Roman" w:hAnsi="Times New Roman" w:cs="Times New Roman"/>
                <w:lang w:val="sr-Cyrl-RS"/>
              </w:rPr>
              <w:t>ом се</w:t>
            </w:r>
            <w:r>
              <w:rPr>
                <w:rFonts w:ascii="Times New Roman" w:hAnsi="Times New Roman" w:cs="Times New Roman"/>
                <w:lang w:val="sr-Cyrl-RS"/>
              </w:rPr>
              <w:t xml:space="preserve"> уређује израд</w:t>
            </w:r>
            <w:r w:rsidR="001C4FBF">
              <w:rPr>
                <w:rFonts w:ascii="Times New Roman" w:hAnsi="Times New Roman" w:cs="Times New Roman"/>
                <w:lang w:val="sr-Cyrl-RS"/>
              </w:rPr>
              <w:t>а</w:t>
            </w:r>
            <w:r>
              <w:rPr>
                <w:rFonts w:ascii="Times New Roman" w:hAnsi="Times New Roman" w:cs="Times New Roman"/>
                <w:lang w:val="sr-Cyrl-RS"/>
              </w:rPr>
              <w:t xml:space="preserve"> докумената јавних политика.</w:t>
            </w:r>
          </w:p>
          <w:p w14:paraId="216B268C" w14:textId="29B9C301" w:rsidR="00ED32E6" w:rsidRPr="00A50537" w:rsidRDefault="00ED32E6" w:rsidP="00ED32E6">
            <w:pPr>
              <w:jc w:val="both"/>
              <w:rPr>
                <w:rFonts w:ascii="Times New Roman" w:hAnsi="Times New Roman" w:cs="Times New Roman"/>
                <w:lang w:val="sr-Cyrl-RS"/>
              </w:rPr>
            </w:pPr>
            <w:r>
              <w:rPr>
                <w:rFonts w:ascii="Times New Roman" w:hAnsi="Times New Roman" w:cs="Times New Roman"/>
                <w:lang w:val="sr-Cyrl-RS"/>
              </w:rPr>
              <w:t>Ц</w:t>
            </w:r>
            <w:r w:rsidRPr="00A50537">
              <w:rPr>
                <w:rFonts w:ascii="Times New Roman" w:hAnsi="Times New Roman" w:cs="Times New Roman"/>
                <w:lang w:val="sr-Cyrl-RS"/>
              </w:rPr>
              <w:t xml:space="preserve">иљеви, мере  и индикатори </w:t>
            </w:r>
            <w:r w:rsidR="001C4FBF">
              <w:rPr>
                <w:rFonts w:ascii="Times New Roman" w:hAnsi="Times New Roman" w:cs="Times New Roman"/>
                <w:lang w:val="sr-Cyrl-RS"/>
              </w:rPr>
              <w:t xml:space="preserve">су </w:t>
            </w:r>
            <w:r w:rsidRPr="00A50537">
              <w:rPr>
                <w:rFonts w:ascii="Times New Roman" w:hAnsi="Times New Roman" w:cs="Times New Roman"/>
                <w:lang w:val="sr-Cyrl-RS"/>
              </w:rPr>
              <w:t>јасно дефинисани</w:t>
            </w:r>
            <w:r>
              <w:rPr>
                <w:rFonts w:ascii="Times New Roman" w:hAnsi="Times New Roman" w:cs="Times New Roman"/>
                <w:lang w:val="sr-Cyrl-RS"/>
              </w:rPr>
              <w:t>, реално постављени и мерљиви.</w:t>
            </w:r>
          </w:p>
          <w:p w14:paraId="26B281A9" w14:textId="77777777" w:rsidR="00ED32E6" w:rsidRPr="00A50537" w:rsidRDefault="00ED32E6" w:rsidP="00ED32E6">
            <w:pPr>
              <w:jc w:val="both"/>
              <w:rPr>
                <w:rFonts w:ascii="Times New Roman" w:hAnsi="Times New Roman" w:cs="Times New Roman"/>
                <w:lang w:val="sr-Cyrl-RS"/>
              </w:rPr>
            </w:pPr>
            <w:r w:rsidRPr="00A50537">
              <w:rPr>
                <w:rFonts w:ascii="Times New Roman" w:hAnsi="Times New Roman" w:cs="Times New Roman"/>
                <w:lang w:val="sr-Cyrl-RS"/>
              </w:rPr>
              <w:t>Природни ресурси, привреда, демографија и социјална политика  су обрађени у другим документима јавних политика, тако да се избегава преклапање са постојећим документима.</w:t>
            </w:r>
          </w:p>
          <w:p w14:paraId="2924E61F" w14:textId="77777777" w:rsidR="00ED32E6" w:rsidRPr="00A50537" w:rsidRDefault="00ED32E6" w:rsidP="00ED32E6">
            <w:pPr>
              <w:jc w:val="both"/>
              <w:rPr>
                <w:rFonts w:ascii="Times New Roman" w:hAnsi="Times New Roman" w:cs="Times New Roman"/>
                <w:lang w:val="sr-Cyrl-RS"/>
              </w:rPr>
            </w:pPr>
            <w:r w:rsidRPr="00A50537">
              <w:rPr>
                <w:rFonts w:ascii="Times New Roman" w:hAnsi="Times New Roman" w:cs="Times New Roman"/>
                <w:lang w:val="sr-Cyrl-RS"/>
              </w:rPr>
              <w:t xml:space="preserve">Управљање отпадом, коришћење обновљивих извора енергије и смањење емисије гасова са ефектом стаклене баште предмет су других докумената јавних политика и регулаторних оквира из поменутих области. </w:t>
            </w:r>
          </w:p>
          <w:p w14:paraId="45F05DB4" w14:textId="079CEFCF" w:rsidR="00ED32E6" w:rsidRPr="00A50537" w:rsidRDefault="00ED32E6" w:rsidP="00ED32E6">
            <w:pPr>
              <w:jc w:val="both"/>
              <w:rPr>
                <w:rFonts w:ascii="Times New Roman" w:hAnsi="Times New Roman" w:cs="Times New Roman"/>
                <w:lang w:val="sr-Cyrl-RS"/>
              </w:rPr>
            </w:pPr>
            <w:r w:rsidRPr="00A50537">
              <w:rPr>
                <w:rFonts w:ascii="Times New Roman" w:hAnsi="Times New Roman" w:cs="Times New Roman"/>
                <w:lang w:val="sr-Cyrl-RS"/>
              </w:rPr>
              <w:t>У предлогу програма циљ 1. је посвећен привредном сектору тако да ће се кроз мере и активности које су предвиђене привредним субјектима пружити значајна подршка у примени принципа ЦЕ.</w:t>
            </w:r>
          </w:p>
        </w:tc>
      </w:tr>
      <w:tr w:rsidR="00ED32E6" w:rsidRPr="00A50537" w14:paraId="32A94DEF" w14:textId="77777777" w:rsidTr="00827AEE">
        <w:trPr>
          <w:trHeight w:val="575"/>
        </w:trPr>
        <w:tc>
          <w:tcPr>
            <w:tcW w:w="2335" w:type="dxa"/>
          </w:tcPr>
          <w:p w14:paraId="25FB872A" w14:textId="77777777" w:rsidR="00ED32E6" w:rsidRPr="00573F25" w:rsidRDefault="00ED32E6" w:rsidP="00ED32E6">
            <w:pPr>
              <w:rPr>
                <w:rFonts w:ascii="Times New Roman" w:hAnsi="Times New Roman" w:cs="Times New Roman"/>
                <w:bCs/>
                <w:lang w:val="sr-Cyrl-RS"/>
              </w:rPr>
            </w:pPr>
          </w:p>
        </w:tc>
        <w:tc>
          <w:tcPr>
            <w:tcW w:w="2160" w:type="dxa"/>
          </w:tcPr>
          <w:p w14:paraId="3D7D162C" w14:textId="6A1472C0" w:rsidR="00ED32E6" w:rsidRPr="00ED32E6" w:rsidRDefault="00ED32E6" w:rsidP="00ED32E6">
            <w:pPr>
              <w:jc w:val="both"/>
              <w:rPr>
                <w:rFonts w:ascii="Times New Roman" w:hAnsi="Times New Roman" w:cs="Times New Roman"/>
                <w:bCs/>
                <w:lang w:val="sr-Cyrl-RS"/>
              </w:rPr>
            </w:pPr>
            <w:r w:rsidRPr="00ED32E6">
              <w:rPr>
                <w:rFonts w:ascii="Times New Roman" w:hAnsi="Times New Roman" w:cs="Times New Roman"/>
                <w:bCs/>
                <w:lang w:val="sr-Cyrl-RS"/>
              </w:rPr>
              <w:t>Одељак 2.1.3</w:t>
            </w:r>
          </w:p>
        </w:tc>
        <w:tc>
          <w:tcPr>
            <w:tcW w:w="5400" w:type="dxa"/>
          </w:tcPr>
          <w:p w14:paraId="2D11279B" w14:textId="77777777" w:rsidR="00ED32E6"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2.1.3. Oдрживи туризам- стоји у другом пасусу: Према најновијим истраживањима веб платформе booking.com, преко три четвртине туриста жели искуство одрживог туризма и у складу са тим планирају своја путовања у наредних 12 месеци</w:t>
            </w:r>
          </w:p>
          <w:p w14:paraId="02C86D81" w14:textId="43EEC905" w:rsidR="00ED32E6" w:rsidRPr="009018DD" w:rsidRDefault="00ED32E6" w:rsidP="00ED32E6">
            <w:pPr>
              <w:jc w:val="both"/>
              <w:rPr>
                <w:rFonts w:ascii="Times New Roman" w:hAnsi="Times New Roman" w:cs="Times New Roman"/>
                <w:b/>
                <w:bCs/>
                <w:lang w:val="sr-Cyrl-RS"/>
              </w:rPr>
            </w:pPr>
            <w:r w:rsidRPr="00A50537">
              <w:rPr>
                <w:rFonts w:ascii="Times New Roman" w:hAnsi="Times New Roman" w:cs="Times New Roman"/>
                <w:lang w:val="sr-Cyrl-RS"/>
              </w:rPr>
              <w:t>У обради туризма сви подаци се могу преузети од Министарства туризма и омладине и Туристичке организације Србије, имајући у виду да они спроводе активности на изради Стратегије развоја туризма Републике Србије, без преузимања података платформе bookig.com, ако већ Република Србија има релевантне и надлежне институције за наведену област које располажу са свим подацима из наведене области.</w:t>
            </w:r>
          </w:p>
        </w:tc>
        <w:tc>
          <w:tcPr>
            <w:tcW w:w="4860" w:type="dxa"/>
          </w:tcPr>
          <w:p w14:paraId="5E1DA755" w14:textId="3E295F63" w:rsidR="00ED32E6" w:rsidRPr="00A50537" w:rsidRDefault="00ED32E6" w:rsidP="00ED32E6">
            <w:pPr>
              <w:jc w:val="both"/>
              <w:rPr>
                <w:rFonts w:ascii="Times New Roman" w:hAnsi="Times New Roman" w:cs="Times New Roman"/>
                <w:lang w:val="sr-Cyrl-RS"/>
              </w:rPr>
            </w:pPr>
            <w:r>
              <w:rPr>
                <w:rFonts w:ascii="Times New Roman" w:hAnsi="Times New Roman" w:cs="Times New Roman"/>
                <w:lang w:val="sr-Cyrl-RS"/>
              </w:rPr>
              <w:t>Прихвата се.</w:t>
            </w:r>
          </w:p>
        </w:tc>
      </w:tr>
      <w:tr w:rsidR="00ED32E6" w:rsidRPr="00B679FD" w14:paraId="66921984" w14:textId="77777777" w:rsidTr="00827AEE">
        <w:trPr>
          <w:trHeight w:val="575"/>
        </w:trPr>
        <w:tc>
          <w:tcPr>
            <w:tcW w:w="2335" w:type="dxa"/>
          </w:tcPr>
          <w:p w14:paraId="6ECBD731" w14:textId="77777777" w:rsidR="00ED32E6" w:rsidRPr="00532BD2" w:rsidRDefault="00ED32E6" w:rsidP="00ED32E6">
            <w:pPr>
              <w:rPr>
                <w:rFonts w:ascii="Times New Roman" w:hAnsi="Times New Roman" w:cs="Times New Roman"/>
                <w:b/>
                <w:lang w:val="sr-Cyrl-RS"/>
              </w:rPr>
            </w:pPr>
            <w:r w:rsidRPr="00532BD2">
              <w:rPr>
                <w:rFonts w:ascii="Times New Roman" w:hAnsi="Times New Roman" w:cs="Times New Roman"/>
                <w:b/>
                <w:lang w:val="sr-Cyrl-RS"/>
              </w:rPr>
              <w:t>УНЕКООП</w:t>
            </w:r>
          </w:p>
          <w:p w14:paraId="1D0B6FC9" w14:textId="77777777" w:rsidR="00ED32E6" w:rsidRPr="00532BD2" w:rsidRDefault="00ED32E6" w:rsidP="00ED32E6">
            <w:pPr>
              <w:rPr>
                <w:rFonts w:ascii="Times New Roman" w:hAnsi="Times New Roman" w:cs="Times New Roman"/>
                <w:b/>
                <w:lang w:val="sr-Cyrl-RS"/>
              </w:rPr>
            </w:pPr>
          </w:p>
          <w:p w14:paraId="5ACC2498" w14:textId="77777777" w:rsidR="00ED32E6" w:rsidRPr="00532BD2" w:rsidRDefault="00ED32E6" w:rsidP="00ED32E6">
            <w:pPr>
              <w:rPr>
                <w:rFonts w:ascii="Times New Roman" w:hAnsi="Times New Roman" w:cs="Times New Roman"/>
                <w:b/>
                <w:lang w:val="sr-Cyrl-RS"/>
              </w:rPr>
            </w:pPr>
            <w:r w:rsidRPr="00532BD2">
              <w:rPr>
                <w:rFonts w:ascii="Times New Roman" w:hAnsi="Times New Roman" w:cs="Times New Roman"/>
                <w:b/>
                <w:lang w:val="sr-Cyrl-RS"/>
              </w:rPr>
              <w:t xml:space="preserve">Електронска пошта  </w:t>
            </w:r>
          </w:p>
          <w:p w14:paraId="5DB5F18E" w14:textId="77777777" w:rsidR="00ED32E6" w:rsidRPr="00573F25" w:rsidRDefault="00ED32E6" w:rsidP="00ED32E6">
            <w:pPr>
              <w:jc w:val="center"/>
              <w:rPr>
                <w:rFonts w:ascii="Times New Roman" w:hAnsi="Times New Roman" w:cs="Times New Roman"/>
                <w:b/>
                <w:lang w:val="sr-Cyrl-RS"/>
              </w:rPr>
            </w:pPr>
          </w:p>
        </w:tc>
        <w:tc>
          <w:tcPr>
            <w:tcW w:w="2160" w:type="dxa"/>
          </w:tcPr>
          <w:p w14:paraId="2800B386" w14:textId="6026F0F8" w:rsidR="00ED32E6" w:rsidRPr="00ED32E6" w:rsidRDefault="00ED32E6" w:rsidP="00ED32E6">
            <w:pPr>
              <w:jc w:val="both"/>
              <w:rPr>
                <w:rFonts w:ascii="Times New Roman" w:hAnsi="Times New Roman" w:cs="Times New Roman"/>
                <w:lang w:val="sr-Cyrl-RS"/>
              </w:rPr>
            </w:pPr>
            <w:r w:rsidRPr="00ED32E6">
              <w:rPr>
                <w:rFonts w:ascii="Times New Roman" w:hAnsi="Times New Roman" w:cs="Times New Roman"/>
                <w:lang w:val="sr-Cyrl-RS"/>
              </w:rPr>
              <w:t>Посебан циљ 3</w:t>
            </w:r>
          </w:p>
        </w:tc>
        <w:tc>
          <w:tcPr>
            <w:tcW w:w="5400" w:type="dxa"/>
          </w:tcPr>
          <w:p w14:paraId="243A83FD" w14:textId="50F7508E"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У оквиру Посебног циља 3: Унапређење система управљања отпадом кроз промовисање ефикасног искоришћења ресурса и модела индустријске симбиозе додати нову меру 3.5.</w:t>
            </w:r>
          </w:p>
          <w:p w14:paraId="73E64DA3"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lastRenderedPageBreak/>
              <w:t>3.5. Унапређење система управљања отпадом од грађења и рушења кроз подстицање рециклаже и употребе секундарних сировина</w:t>
            </w:r>
          </w:p>
          <w:p w14:paraId="653D4B8E"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У циљу смањења количине отпада који се одлаже на депоније и јачања циркуларних токова у грађевинском сектору, потребно је развити мере којима се подстиче раздвајање, селекција и третман отпада од грађења и рушења, као и употреба секундарних материјала у грађевинским радовима. Ово обухвата унапређење инфраструктурних капацитета за пријем и обраду фракција ОГР, успостављање система контроле квалитета рециклираних агрегата, као и примену механизама који подстичу њихову употребу у јавним и приватним грађевинским проектима. Поред тога, неопходно је ојачати контролу и евиденцију токова ОГР како би се обезбедила потпуна праћење материјала и спречило нелегално одлагање, уз развој модела индустријске симбиозе који омогућавају ефикасно коришћење доступних секундарних сировина.</w:t>
            </w:r>
          </w:p>
          <w:p w14:paraId="3DF3D47A" w14:textId="599E2F91" w:rsidR="00ED32E6" w:rsidRPr="00A50537" w:rsidRDefault="00ED32E6" w:rsidP="00ED32E6">
            <w:pPr>
              <w:jc w:val="both"/>
              <w:rPr>
                <w:rFonts w:ascii="Times New Roman" w:hAnsi="Times New Roman" w:cs="Times New Roman"/>
                <w:lang w:val="sr-Cyrl-RS"/>
              </w:rPr>
            </w:pPr>
          </w:p>
        </w:tc>
        <w:tc>
          <w:tcPr>
            <w:tcW w:w="4860" w:type="dxa"/>
          </w:tcPr>
          <w:p w14:paraId="645FAA94" w14:textId="0318FE60" w:rsidR="00ED32E6" w:rsidRPr="00573F25" w:rsidRDefault="00ED32E6" w:rsidP="00ED32E6">
            <w:pPr>
              <w:jc w:val="both"/>
              <w:rPr>
                <w:rFonts w:ascii="Times New Roman" w:hAnsi="Times New Roman" w:cs="Times New Roman"/>
                <w:bCs/>
                <w:lang w:val="sr-Cyrl-RS"/>
              </w:rPr>
            </w:pPr>
            <w:r>
              <w:rPr>
                <w:rFonts w:ascii="Times New Roman" w:hAnsi="Times New Roman" w:cs="Times New Roman"/>
                <w:bCs/>
                <w:lang w:val="sr-Cyrl-RS"/>
              </w:rPr>
              <w:lastRenderedPageBreak/>
              <w:t>Н</w:t>
            </w:r>
            <w:r w:rsidRPr="00573F25">
              <w:rPr>
                <w:rFonts w:ascii="Times New Roman" w:hAnsi="Times New Roman" w:cs="Times New Roman"/>
                <w:bCs/>
                <w:lang w:val="sr-Cyrl-RS"/>
              </w:rPr>
              <w:t>е прихвата</w:t>
            </w:r>
            <w:r>
              <w:rPr>
                <w:rFonts w:ascii="Times New Roman" w:hAnsi="Times New Roman" w:cs="Times New Roman"/>
                <w:bCs/>
                <w:lang w:val="sr-Latn-RS"/>
              </w:rPr>
              <w:t xml:space="preserve"> </w:t>
            </w:r>
            <w:r>
              <w:rPr>
                <w:rFonts w:ascii="Times New Roman" w:hAnsi="Times New Roman" w:cs="Times New Roman"/>
                <w:bCs/>
                <w:lang w:val="sr-Cyrl-RS"/>
              </w:rPr>
              <w:t>с</w:t>
            </w:r>
            <w:r>
              <w:rPr>
                <w:rFonts w:ascii="Times New Roman" w:hAnsi="Times New Roman" w:cs="Times New Roman"/>
                <w:bCs/>
                <w:lang w:val="sr-Latn-RS"/>
              </w:rPr>
              <w:t>e</w:t>
            </w:r>
            <w:r w:rsidRPr="00573F25">
              <w:rPr>
                <w:rFonts w:ascii="Times New Roman" w:hAnsi="Times New Roman" w:cs="Times New Roman"/>
                <w:bCs/>
                <w:lang w:val="sr-Cyrl-RS"/>
              </w:rPr>
              <w:t xml:space="preserve">. </w:t>
            </w:r>
          </w:p>
          <w:p w14:paraId="451FC988" w14:textId="77777777" w:rsidR="00ED32E6" w:rsidRPr="00573F25" w:rsidRDefault="00ED32E6" w:rsidP="00ED32E6">
            <w:pPr>
              <w:jc w:val="both"/>
              <w:rPr>
                <w:rFonts w:ascii="Times New Roman" w:hAnsi="Times New Roman" w:cs="Times New Roman"/>
                <w:bCs/>
                <w:lang w:val="sr-Cyrl-RS"/>
              </w:rPr>
            </w:pPr>
            <w:r w:rsidRPr="00573F25">
              <w:rPr>
                <w:rFonts w:ascii="Times New Roman" w:hAnsi="Times New Roman" w:cs="Times New Roman"/>
                <w:bCs/>
                <w:lang w:val="sr-Cyrl-RS"/>
              </w:rPr>
              <w:t xml:space="preserve">У Нацрту програма развоја циркуларне економије у РС за период 2025-2030. није  предвиђена  мера која има за циљ унапређење управљања отпадом од грађења и рушења. С обзиром да је у 2023. години усвојена УРЕДБA о </w:t>
            </w:r>
            <w:r w:rsidRPr="00573F25">
              <w:rPr>
                <w:rFonts w:ascii="Times New Roman" w:hAnsi="Times New Roman" w:cs="Times New Roman"/>
                <w:bCs/>
                <w:lang w:val="sr-Cyrl-RS"/>
              </w:rPr>
              <w:lastRenderedPageBreak/>
              <w:t>начину и поступку управљања отпадом од грађења и рушења "Службени гласник РС", бр. 93 од 27. октобра 2023, 94 од 30. октобра 2023. (исправка), као и велики број анализа за овај ток отпада, сматрамо да није потребно даље разрађивати ову тему у оквиру овог документа јавне политике.</w:t>
            </w:r>
          </w:p>
          <w:p w14:paraId="4E2B1A05" w14:textId="77777777" w:rsidR="00ED32E6" w:rsidRPr="00A50537" w:rsidRDefault="00ED32E6" w:rsidP="00ED32E6">
            <w:pPr>
              <w:rPr>
                <w:rFonts w:ascii="Times New Roman" w:hAnsi="Times New Roman" w:cs="Times New Roman"/>
                <w:b/>
                <w:bCs/>
                <w:lang w:val="sr-Cyrl-RS"/>
              </w:rPr>
            </w:pPr>
          </w:p>
        </w:tc>
      </w:tr>
      <w:tr w:rsidR="001C4FBF" w:rsidRPr="00B679FD" w14:paraId="5E183015" w14:textId="77777777" w:rsidTr="00827AEE">
        <w:trPr>
          <w:trHeight w:val="575"/>
        </w:trPr>
        <w:tc>
          <w:tcPr>
            <w:tcW w:w="2335" w:type="dxa"/>
          </w:tcPr>
          <w:p w14:paraId="5237CE9C" w14:textId="77777777" w:rsidR="001C4FBF" w:rsidRPr="00532BD2" w:rsidRDefault="001C4FBF" w:rsidP="001C4FBF">
            <w:pPr>
              <w:rPr>
                <w:rFonts w:ascii="Times New Roman" w:hAnsi="Times New Roman" w:cs="Times New Roman"/>
                <w:b/>
                <w:lang w:val="sr-Cyrl-RS"/>
              </w:rPr>
            </w:pPr>
            <w:r w:rsidRPr="00532BD2">
              <w:rPr>
                <w:rFonts w:ascii="Times New Roman" w:hAnsi="Times New Roman" w:cs="Times New Roman"/>
                <w:b/>
                <w:lang w:val="sr-Cyrl-RS"/>
              </w:rPr>
              <w:lastRenderedPageBreak/>
              <w:t>ПРИВРЕДНА КОМОРА СРБИЈЕ – ЧЛАНИЦЕ</w:t>
            </w:r>
          </w:p>
          <w:p w14:paraId="41FE10E3" w14:textId="77777777" w:rsidR="001C4FBF" w:rsidRPr="00532BD2" w:rsidRDefault="001C4FBF" w:rsidP="001C4FBF">
            <w:pPr>
              <w:rPr>
                <w:rFonts w:ascii="Times New Roman" w:hAnsi="Times New Roman" w:cs="Times New Roman"/>
                <w:b/>
                <w:lang w:val="sr-Cyrl-RS"/>
              </w:rPr>
            </w:pPr>
          </w:p>
          <w:p w14:paraId="453700B0" w14:textId="4ADAA29D" w:rsidR="001C4FBF" w:rsidRPr="00532BD2" w:rsidRDefault="001C4FBF" w:rsidP="001C4FBF">
            <w:pPr>
              <w:rPr>
                <w:rFonts w:ascii="Times New Roman" w:hAnsi="Times New Roman" w:cs="Times New Roman"/>
                <w:b/>
                <w:lang w:val="sr-Cyrl-RS"/>
              </w:rPr>
            </w:pPr>
            <w:r w:rsidRPr="00532BD2">
              <w:rPr>
                <w:rFonts w:ascii="Times New Roman" w:hAnsi="Times New Roman" w:cs="Times New Roman"/>
                <w:b/>
                <w:lang w:val="sr-Cyrl-RS"/>
              </w:rPr>
              <w:t>Електронска пошта</w:t>
            </w:r>
            <w:r w:rsidRPr="00573F25">
              <w:rPr>
                <w:rFonts w:ascii="Times New Roman" w:hAnsi="Times New Roman" w:cs="Times New Roman"/>
                <w:bCs/>
                <w:lang w:val="sr-Cyrl-RS"/>
              </w:rPr>
              <w:t xml:space="preserve">  </w:t>
            </w:r>
          </w:p>
        </w:tc>
        <w:tc>
          <w:tcPr>
            <w:tcW w:w="2160" w:type="dxa"/>
          </w:tcPr>
          <w:p w14:paraId="4AC79FD8" w14:textId="7BEE6900" w:rsidR="001C4FBF" w:rsidRPr="001C4FBF" w:rsidRDefault="001C4FBF" w:rsidP="001C4FBF">
            <w:pPr>
              <w:jc w:val="both"/>
              <w:rPr>
                <w:rFonts w:ascii="Times New Roman" w:hAnsi="Times New Roman" w:cs="Times New Roman"/>
                <w:bCs/>
                <w:lang w:val="sr-Cyrl-RS"/>
              </w:rPr>
            </w:pPr>
            <w:r w:rsidRPr="001C4FBF">
              <w:rPr>
                <w:rFonts w:ascii="Times New Roman" w:hAnsi="Times New Roman" w:cs="Times New Roman"/>
                <w:bCs/>
                <w:lang w:val="sr-Cyrl-RS"/>
              </w:rPr>
              <w:t>Општ</w:t>
            </w:r>
            <w:r w:rsidRPr="001C4FBF">
              <w:rPr>
                <w:rFonts w:ascii="Times New Roman" w:hAnsi="Times New Roman" w:cs="Times New Roman"/>
                <w:bCs/>
                <w:lang w:val="sr-Latn-RS"/>
              </w:rPr>
              <w:t xml:space="preserve">e </w:t>
            </w:r>
            <w:r w:rsidRPr="001C4FBF">
              <w:rPr>
                <w:rFonts w:ascii="Times New Roman" w:hAnsi="Times New Roman" w:cs="Times New Roman"/>
                <w:bCs/>
                <w:lang w:val="sr-Cyrl-RS"/>
              </w:rPr>
              <w:t xml:space="preserve">примедбе/сугестије/коментари </w:t>
            </w:r>
          </w:p>
          <w:p w14:paraId="6A2249E2" w14:textId="77777777" w:rsidR="001C4FBF" w:rsidRPr="00ED32E6" w:rsidRDefault="001C4FBF" w:rsidP="00ED32E6">
            <w:pPr>
              <w:jc w:val="both"/>
              <w:rPr>
                <w:rFonts w:ascii="Times New Roman" w:hAnsi="Times New Roman" w:cs="Times New Roman"/>
                <w:lang w:val="sr-Cyrl-RS"/>
              </w:rPr>
            </w:pPr>
          </w:p>
        </w:tc>
        <w:tc>
          <w:tcPr>
            <w:tcW w:w="5400" w:type="dxa"/>
          </w:tcPr>
          <w:p w14:paraId="26ECE784"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Нацрт је свеобухватан документ који јасно прати савремене европске трендове и обавезе у погледу зелене транзиције. Међутим, анализом документа уочаваом неколико елемената који би се могли додатно унапредити како би Програм био применљивији у пракси и ближи стварним капацитетима привреде Србије.</w:t>
            </w:r>
          </w:p>
          <w:p w14:paraId="697A6D65"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1.</w:t>
            </w:r>
            <w:r w:rsidRPr="00573F25">
              <w:rPr>
                <w:rFonts w:ascii="Times New Roman" w:hAnsi="Times New Roman" w:cs="Times New Roman"/>
                <w:lang w:val="sr-Cyrl-RS"/>
              </w:rPr>
              <w:tab/>
              <w:t>Недовољно разрађена променљивост мера на мала и средња предузећа (МСП)</w:t>
            </w:r>
          </w:p>
          <w:p w14:paraId="18C3AF9C"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Велики део предложених мера, укључујући екодизајн, дигитализацију токова отпада, ЕМАС стандарде, напредне моделе индустријске симбиозе и циркуларне индикаторе, захтевају знатна финансијска и оперативна улагања.</w:t>
            </w:r>
          </w:p>
          <w:p w14:paraId="2634A713"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lastRenderedPageBreak/>
              <w:t>У пракси, МСП сектор, који чини окосницу привреде Србије, најчешће нема капацитете за имплементацију оваквих мера без значајније стручне и финансијске подршке.</w:t>
            </w:r>
          </w:p>
          <w:p w14:paraId="4CFA4E9B"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 xml:space="preserve">Предлог: </w:t>
            </w:r>
          </w:p>
          <w:p w14:paraId="39A66DD2"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Документ би требало допунити јасним механизмима подршке МСП-овима, попут субвенција, ваучера, бесплатних модела процене циркуларности, менторства и секторских дигиталних платформи које смањују административна оптерећења.</w:t>
            </w:r>
          </w:p>
          <w:p w14:paraId="40CFDF24"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2.</w:t>
            </w:r>
            <w:r w:rsidRPr="00573F25">
              <w:rPr>
                <w:rFonts w:ascii="Times New Roman" w:hAnsi="Times New Roman" w:cs="Times New Roman"/>
                <w:lang w:val="sr-Cyrl-RS"/>
              </w:rPr>
              <w:tab/>
              <w:t>Недовољно дефинисани услови за локалне самоуправе</w:t>
            </w:r>
          </w:p>
          <w:p w14:paraId="01B0375B"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Програм поставља високе циљеве за Јединице локалне самоуправе, укључујући израду локалних мапа пута и развој индустријске симбиозе. Међутим, капацитети и техничка стручност у већини општина у Србији су ограничени.</w:t>
            </w:r>
          </w:p>
          <w:p w14:paraId="60485847"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526F7ACE"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Предвидети обавезујуће националне програме едукације и стандардизоване алате које ЈЛС могу користити (шаблони за мапе пута, методологије, системи за праћење индикатора).</w:t>
            </w:r>
          </w:p>
          <w:p w14:paraId="19C7079B"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3.</w:t>
            </w:r>
            <w:r w:rsidRPr="00573F25">
              <w:rPr>
                <w:rFonts w:ascii="Times New Roman" w:hAnsi="Times New Roman" w:cs="Times New Roman"/>
                <w:lang w:val="sr-Cyrl-RS"/>
              </w:rPr>
              <w:tab/>
              <w:t>Индикатори циркуларности нису довољно поједностављени за оперативну примену</w:t>
            </w:r>
          </w:p>
          <w:p w14:paraId="037B85D3"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Увођење нових индикатора (ИИЦП, ИИС, ЕУ ЦЕ Мониторинг Framework) представља напредан корак, али већина организација нема адекватне податке ни методе за њихово прикупљање.</w:t>
            </w:r>
          </w:p>
          <w:p w14:paraId="34C9B231"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38C5C0AB"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Креирати национални “Стартер сет индикатора”, тј. скуп основних, једноставних индикатора које свака фирма може мерити (нпр. % одвојеног отпада, % секундарних материјала, век трајања опреме, потрошња ресурса).</w:t>
            </w:r>
          </w:p>
          <w:p w14:paraId="157D22CF"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lastRenderedPageBreak/>
              <w:t>4.</w:t>
            </w:r>
            <w:r w:rsidRPr="00573F25">
              <w:rPr>
                <w:rFonts w:ascii="Times New Roman" w:hAnsi="Times New Roman" w:cs="Times New Roman"/>
                <w:lang w:val="sr-Cyrl-RS"/>
              </w:rPr>
              <w:tab/>
              <w:t>ЕМАС и ISO стандарди су реално непримењиви за већину домаћих фирми без подстицаја</w:t>
            </w:r>
          </w:p>
          <w:p w14:paraId="7CAD2BFF"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Документ наводи ЕМАС као кључни механизам, иако у Србији још увек ниједна организација није ЕМАС регистрована, што говори о неповољној структури трошкова и процедуралних захтева.</w:t>
            </w:r>
          </w:p>
          <w:p w14:paraId="1A7DDCCF"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Слично, раст ISO 14001 стандарда је позитиван тренд, али прелазак ка напредним ISO 59000 стандардима захтева додатну едукацију и финансијске потицаје.</w:t>
            </w:r>
          </w:p>
          <w:p w14:paraId="698CBEBF"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577EA583"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Увести субвенционисане трошкове сертификације, национални менторске програме, дигиталне курсеве за ISO и ЕМАС имплементацију.</w:t>
            </w:r>
          </w:p>
          <w:p w14:paraId="30A083A8"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5.</w:t>
            </w:r>
            <w:r w:rsidRPr="00573F25">
              <w:rPr>
                <w:rFonts w:ascii="Times New Roman" w:hAnsi="Times New Roman" w:cs="Times New Roman"/>
                <w:lang w:val="sr-Cyrl-RS"/>
              </w:rPr>
              <w:tab/>
              <w:t>За грађевински сектор и отпад је потребан јаснији модел спровођења</w:t>
            </w:r>
          </w:p>
          <w:p w14:paraId="18E7A18B"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Иако документ препознаје потенцијал отпада од грађења и рушења, не нуди довољно конкретне механизме за контролу, прикупљање и валидацију материјала на градилиштима.</w:t>
            </w:r>
          </w:p>
          <w:p w14:paraId="092D1F5A"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2318689C"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Увести обавезу дигиталне евиденције грађевинског отпада и пилот пројекте рециклаже бетона, уз прецизније дефинисање контролних механизама.</w:t>
            </w:r>
          </w:p>
          <w:p w14:paraId="7A71E2E3"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6.</w:t>
            </w:r>
            <w:r w:rsidRPr="00573F25">
              <w:rPr>
                <w:rFonts w:ascii="Times New Roman" w:hAnsi="Times New Roman" w:cs="Times New Roman"/>
                <w:lang w:val="sr-Cyrl-RS"/>
              </w:rPr>
              <w:tab/>
              <w:t>Недостатак фокусираних мера за текстилни сектор</w:t>
            </w:r>
          </w:p>
          <w:p w14:paraId="7E1A23D5"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Текстил представља један од највећих изазова у ЕУ, а Програм га спомиње само у контексту европских докумената. Србија већ сада генерише значајне количине пост-потрошачког текстила, без адекватно уређеног система прикупљања.</w:t>
            </w:r>
          </w:p>
          <w:p w14:paraId="4BDDAEDE"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128A6AAB"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Уврстити текстил као приоритетни</w:t>
            </w:r>
          </w:p>
          <w:p w14:paraId="632AEACD"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7.</w:t>
            </w:r>
            <w:r w:rsidRPr="00573F25">
              <w:rPr>
                <w:rFonts w:ascii="Times New Roman" w:hAnsi="Times New Roman" w:cs="Times New Roman"/>
                <w:lang w:val="sr-Cyrl-RS"/>
              </w:rPr>
              <w:tab/>
              <w:t>Потреба за снажнијом промоцијом концепта код грађана</w:t>
            </w:r>
          </w:p>
          <w:p w14:paraId="007E9BA9"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lastRenderedPageBreak/>
              <w:t xml:space="preserve">Иако се подизање свести наводи као циљ, недостају конкретне активности и програми. </w:t>
            </w:r>
          </w:p>
          <w:p w14:paraId="14264610"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1B5A98FA"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Увести ЦЕ садржаје у основне и средње школе, покренути националне кампање, те јачати сарадњу са локалним заједницама и универзитетима.</w:t>
            </w:r>
          </w:p>
          <w:p w14:paraId="7DAB6088"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 xml:space="preserve">ЗАКЉУЧАК </w:t>
            </w:r>
          </w:p>
          <w:p w14:paraId="32A34252"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Програм представља важан стратешки искорак за Србију и јасно прати европске трендове у области циркуларне економије. Ипак, за његову стварну примену потребно је снажније фокусирање на реалне капацитете привреде и Јединица локалне самоуправе, финансијске и едукативне инструменте за имплементацију, поједностављење и операционализацију индикатора, секторске приоритете попут грађевинарства, текстила и МСП сектора.</w:t>
            </w:r>
          </w:p>
          <w:p w14:paraId="3C341E3A" w14:textId="77777777" w:rsidR="001C4FBF" w:rsidRPr="00573F25" w:rsidRDefault="001C4FBF" w:rsidP="001C4FBF">
            <w:pPr>
              <w:jc w:val="both"/>
              <w:rPr>
                <w:rFonts w:ascii="Times New Roman" w:hAnsi="Times New Roman" w:cs="Times New Roman"/>
                <w:lang w:val="sr-Cyrl-RS"/>
              </w:rPr>
            </w:pPr>
            <w:r w:rsidRPr="00573F25">
              <w:rPr>
                <w:rFonts w:ascii="Times New Roman" w:hAnsi="Times New Roman" w:cs="Times New Roman"/>
                <w:lang w:val="sr-Cyrl-RS"/>
              </w:rPr>
              <w:t>Допуна наведеним елементима може значајно повећати ефикасност имплементације и осигурати да документ у пракси донесе видљиве резултате, а не остане на нивоу стратешке декларације</w:t>
            </w:r>
          </w:p>
          <w:p w14:paraId="40795D29" w14:textId="77777777" w:rsidR="001C4FBF" w:rsidRPr="00573F25" w:rsidRDefault="001C4FBF" w:rsidP="00ED32E6">
            <w:pPr>
              <w:jc w:val="both"/>
              <w:rPr>
                <w:rFonts w:ascii="Times New Roman" w:hAnsi="Times New Roman" w:cs="Times New Roman"/>
                <w:bCs/>
                <w:lang w:val="sr-Cyrl-RS"/>
              </w:rPr>
            </w:pPr>
          </w:p>
        </w:tc>
        <w:tc>
          <w:tcPr>
            <w:tcW w:w="4860" w:type="dxa"/>
          </w:tcPr>
          <w:p w14:paraId="6E560CEB" w14:textId="77777777" w:rsidR="001C4FBF" w:rsidRPr="005B3065" w:rsidRDefault="001C4FBF" w:rsidP="001C4FBF">
            <w:pPr>
              <w:jc w:val="both"/>
              <w:rPr>
                <w:rFonts w:ascii="Times New Roman" w:hAnsi="Times New Roman" w:cs="Times New Roman"/>
                <w:bCs/>
                <w:lang w:val="sr-Cyrl-RS"/>
              </w:rPr>
            </w:pPr>
            <w:r>
              <w:rPr>
                <w:rFonts w:ascii="Times New Roman" w:hAnsi="Times New Roman" w:cs="Times New Roman"/>
                <w:bCs/>
                <w:lang w:val="sr-Cyrl-RS"/>
              </w:rPr>
              <w:lastRenderedPageBreak/>
              <w:t>Н</w:t>
            </w:r>
            <w:r w:rsidRPr="005B306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Pr="005B3065">
              <w:rPr>
                <w:rFonts w:ascii="Times New Roman" w:hAnsi="Times New Roman" w:cs="Times New Roman"/>
                <w:bCs/>
                <w:lang w:val="sr-Cyrl-RS"/>
              </w:rPr>
              <w:t>.</w:t>
            </w:r>
          </w:p>
          <w:p w14:paraId="763A893B" w14:textId="4347F0CB" w:rsidR="001C4FBF" w:rsidRPr="005B3065" w:rsidRDefault="001C4FBF" w:rsidP="001C4FBF">
            <w:pPr>
              <w:pStyle w:val="ListParagraph"/>
              <w:numPr>
                <w:ilvl w:val="0"/>
                <w:numId w:val="15"/>
              </w:numPr>
              <w:jc w:val="both"/>
              <w:rPr>
                <w:rFonts w:ascii="Times New Roman" w:hAnsi="Times New Roman" w:cs="Times New Roman"/>
                <w:bCs/>
                <w:lang w:val="sr-Cyrl-RS"/>
              </w:rPr>
            </w:pPr>
            <w:r w:rsidRPr="005B3065">
              <w:rPr>
                <w:rFonts w:ascii="Times New Roman" w:hAnsi="Times New Roman" w:cs="Times New Roman"/>
                <w:bCs/>
                <w:lang w:val="sr-Cyrl-RS"/>
              </w:rPr>
              <w:t xml:space="preserve">Нацрт програма развоја циркуларне економије у Републици Србије за период 2025-2030. са Акционим планом за период 2025-2027. ослања се на опште и посебне циљеве, мере и активности из претходног Програма развоја циркуларне економије за период 2022-2024. са Акционим планом, јер је Еx post анализа показала да је потребно и даље имати исте циљеве како би се циркуларна економија у Републици Србији даље развијала. Активности које се односе на подршку привреди, посебно микро, малим и средњим предузећима ће се и даље </w:t>
            </w:r>
            <w:r w:rsidRPr="005B3065">
              <w:rPr>
                <w:rFonts w:ascii="Times New Roman" w:hAnsi="Times New Roman" w:cs="Times New Roman"/>
                <w:bCs/>
                <w:lang w:val="sr-Cyrl-RS"/>
              </w:rPr>
              <w:lastRenderedPageBreak/>
              <w:t>спроводити, кроз пројекте које МЗЖС реализује. Циркуларни ваучери, акцелератори и други начини подршке биће и кроз овај програм начин да се помогне ММСП да унапреде своја пословања кроз примену концепта циркуларне економије како би постали конкурентнији.</w:t>
            </w:r>
          </w:p>
          <w:p w14:paraId="3EAF91FF" w14:textId="77777777" w:rsidR="001C4FBF" w:rsidRPr="005B3065" w:rsidRDefault="001C4FBF" w:rsidP="001C4FBF">
            <w:pPr>
              <w:pStyle w:val="ListParagraph"/>
              <w:numPr>
                <w:ilvl w:val="0"/>
                <w:numId w:val="15"/>
              </w:numPr>
              <w:jc w:val="both"/>
              <w:rPr>
                <w:rFonts w:ascii="Times New Roman" w:hAnsi="Times New Roman" w:cs="Times New Roman"/>
                <w:bCs/>
                <w:lang w:val="sr-Cyrl-RS"/>
              </w:rPr>
            </w:pPr>
            <w:r w:rsidRPr="005B3065">
              <w:rPr>
                <w:rFonts w:ascii="Times New Roman" w:hAnsi="Times New Roman" w:cs="Times New Roman"/>
                <w:bCs/>
                <w:lang w:val="sr-Cyrl-RS"/>
              </w:rPr>
              <w:t>У току 2023. године урађена је Методологија за израду мапа пута за ЦЕ за јединице локалне самоуправе по којој су током 2024. г. урађене мапе пута за 4 ЈЛС: Сомбор, Панчево, Медвеђу и Бујановац. У оквиру пројекта ИПА 2022 - ЕУ за циркуларну економију у Србији раде се мапе пута ѕа Нови Пазар, Аранђеловац, Чајетину, Ивањицу и Осечину, након чега ће бити организоване радионице у циљу преношења знања и искуства осталим ЈЛС. Такође, Стална конференција градова и општина урадила је мапу пута за Крушевац према методологији која коју је припремило МЗЖС.</w:t>
            </w:r>
          </w:p>
          <w:p w14:paraId="7080BD53" w14:textId="77777777" w:rsidR="001C4FBF" w:rsidRPr="001C4FBF" w:rsidRDefault="001C4FBF" w:rsidP="001C4FBF">
            <w:pPr>
              <w:pStyle w:val="ListParagraph"/>
              <w:numPr>
                <w:ilvl w:val="0"/>
                <w:numId w:val="15"/>
              </w:numPr>
              <w:jc w:val="both"/>
              <w:rPr>
                <w:rFonts w:ascii="Times New Roman" w:hAnsi="Times New Roman" w:cs="Times New Roman"/>
                <w:bCs/>
                <w:lang w:val="sr-Cyrl-RS"/>
              </w:rPr>
            </w:pPr>
            <w:r w:rsidRPr="005B3065">
              <w:rPr>
                <w:rFonts w:ascii="Times New Roman" w:hAnsi="Times New Roman" w:cs="Times New Roman"/>
                <w:bCs/>
                <w:lang w:val="sr-Cyrl-RS"/>
              </w:rPr>
              <w:t>За Индекс симбиозе који је у почетној фази развоја планиран је пилот пројекат у оквиру кога ће бити пружена експертска подршка локалним самоуправама за коришћење овог алата.</w:t>
            </w:r>
            <w:r>
              <w:rPr>
                <w:rFonts w:ascii="Times New Roman" w:hAnsi="Times New Roman" w:cs="Times New Roman"/>
                <w:bCs/>
                <w:lang w:val="sr-Cyrl-RS"/>
              </w:rPr>
              <w:t xml:space="preserve"> </w:t>
            </w:r>
            <w:r w:rsidRPr="001C4FBF">
              <w:rPr>
                <w:rFonts w:ascii="Times New Roman" w:hAnsi="Times New Roman" w:cs="Times New Roman"/>
                <w:bCs/>
                <w:lang w:val="sr-Cyrl-RS"/>
              </w:rPr>
              <w:t>Индикатори којима се прати          спровођење програма су реално постављени, мерљиви и проверљиви кроз извештаје МЗЖС и Републичког завода за статистику. У овом тренутку није могуће користити друге индикаторе јер нема поузданих података.</w:t>
            </w:r>
          </w:p>
          <w:p w14:paraId="15EC0341" w14:textId="77777777" w:rsidR="001C4FBF" w:rsidRPr="001C4FBF" w:rsidRDefault="001C4FBF" w:rsidP="001C4FBF">
            <w:pPr>
              <w:pStyle w:val="ListParagraph"/>
              <w:numPr>
                <w:ilvl w:val="0"/>
                <w:numId w:val="15"/>
              </w:numPr>
              <w:jc w:val="both"/>
              <w:rPr>
                <w:rFonts w:ascii="Times New Roman" w:hAnsi="Times New Roman" w:cs="Times New Roman"/>
                <w:bCs/>
                <w:lang w:val="sr-Cyrl-RS"/>
              </w:rPr>
            </w:pPr>
            <w:r w:rsidRPr="001C4FBF">
              <w:rPr>
                <w:rFonts w:ascii="Times New Roman" w:hAnsi="Times New Roman" w:cs="Times New Roman"/>
                <w:bCs/>
                <w:lang w:val="sr-Cyrl-RS"/>
              </w:rPr>
              <w:lastRenderedPageBreak/>
              <w:t xml:space="preserve">Увођење ЕМАС и стандарда серије  ISO 59000 биће подржано кроз пилот пројекте који ће се реализовати у оквиру програма до 2030. године. </w:t>
            </w:r>
          </w:p>
          <w:p w14:paraId="1A458FE2" w14:textId="77777777" w:rsidR="001C4FBF" w:rsidRPr="001C4FBF" w:rsidRDefault="001C4FBF" w:rsidP="001C4FBF">
            <w:pPr>
              <w:pStyle w:val="ListParagraph"/>
              <w:numPr>
                <w:ilvl w:val="0"/>
                <w:numId w:val="15"/>
              </w:numPr>
              <w:jc w:val="both"/>
              <w:rPr>
                <w:rFonts w:ascii="Times New Roman" w:hAnsi="Times New Roman" w:cs="Times New Roman"/>
                <w:bCs/>
                <w:lang w:val="sr-Cyrl-RS"/>
              </w:rPr>
            </w:pPr>
            <w:r w:rsidRPr="001C4FBF">
              <w:rPr>
                <w:rFonts w:ascii="Times New Roman" w:hAnsi="Times New Roman" w:cs="Times New Roman"/>
                <w:bCs/>
                <w:lang w:val="sr-Cyrl-RS"/>
              </w:rPr>
              <w:t>За отпад од грађења и рушења који је био један од токова отпада у претходном програму, донета је регулатива (објашњење већ дато) тако да у овом програму није било потребно да се фокусирамо на овај ток отпада.</w:t>
            </w:r>
          </w:p>
          <w:p w14:paraId="79AD9E93" w14:textId="77777777" w:rsidR="001C4FBF" w:rsidRPr="001C4FBF" w:rsidRDefault="001C4FBF" w:rsidP="001C4FBF">
            <w:pPr>
              <w:pStyle w:val="ListParagraph"/>
              <w:numPr>
                <w:ilvl w:val="0"/>
                <w:numId w:val="15"/>
              </w:numPr>
              <w:jc w:val="both"/>
              <w:rPr>
                <w:rFonts w:ascii="Times New Roman" w:hAnsi="Times New Roman" w:cs="Times New Roman"/>
                <w:bCs/>
                <w:lang w:val="sr-Cyrl-RS"/>
              </w:rPr>
            </w:pPr>
            <w:r w:rsidRPr="001C4FBF">
              <w:rPr>
                <w:rFonts w:ascii="Times New Roman" w:hAnsi="Times New Roman" w:cs="Times New Roman"/>
                <w:bCs/>
                <w:lang w:val="sr-Cyrl-RS"/>
              </w:rPr>
              <w:t xml:space="preserve">Текстилни отпад је препознат као један од токова отпада за које немамо податке о количинама које се генеришу ни за индустријски ни за посконзумерски текстилни отпад, немамо ни  регулативу, тако да је мера 3.1. Унапређење управљања отпадом од текстила у складу са принципима циркуларне економије, управо намењена овом току отпада. </w:t>
            </w:r>
          </w:p>
          <w:p w14:paraId="14A96690" w14:textId="77777777" w:rsidR="001C4FBF" w:rsidRPr="001C4FBF" w:rsidRDefault="001C4FBF" w:rsidP="001C4FBF">
            <w:pPr>
              <w:pStyle w:val="ListParagraph"/>
              <w:numPr>
                <w:ilvl w:val="0"/>
                <w:numId w:val="15"/>
              </w:numPr>
              <w:jc w:val="both"/>
              <w:rPr>
                <w:rFonts w:ascii="Times New Roman" w:hAnsi="Times New Roman" w:cs="Times New Roman"/>
                <w:bCs/>
                <w:lang w:val="sr-Cyrl-RS"/>
              </w:rPr>
            </w:pPr>
            <w:r w:rsidRPr="001C4FBF">
              <w:rPr>
                <w:rFonts w:ascii="Times New Roman" w:hAnsi="Times New Roman" w:cs="Times New Roman"/>
                <w:bCs/>
                <w:lang w:val="sr-Cyrl-RS"/>
              </w:rPr>
              <w:t xml:space="preserve">У оквиру посебног циља 5. </w:t>
            </w:r>
            <w:r>
              <w:rPr>
                <w:rFonts w:ascii="Times New Roman" w:hAnsi="Times New Roman" w:cs="Times New Roman"/>
                <w:bCs/>
                <w:lang w:val="sr-Cyrl-RS"/>
              </w:rPr>
              <w:t>кроз различите врсте п</w:t>
            </w:r>
            <w:r w:rsidRPr="001C4FBF">
              <w:rPr>
                <w:rFonts w:ascii="Times New Roman" w:hAnsi="Times New Roman" w:cs="Times New Roman"/>
                <w:bCs/>
                <w:lang w:val="sr-Cyrl-RS"/>
              </w:rPr>
              <w:t xml:space="preserve">редвиђена је едукација свих структура нашег друштва. </w:t>
            </w:r>
          </w:p>
          <w:p w14:paraId="41D07136" w14:textId="77777777" w:rsidR="001C4FBF" w:rsidRPr="005B3065" w:rsidRDefault="001C4FBF" w:rsidP="001C4FBF">
            <w:pPr>
              <w:jc w:val="both"/>
              <w:rPr>
                <w:rFonts w:ascii="Times New Roman" w:hAnsi="Times New Roman" w:cs="Times New Roman"/>
                <w:bCs/>
                <w:lang w:val="sr-Cyrl-RS"/>
              </w:rPr>
            </w:pPr>
          </w:p>
          <w:p w14:paraId="0AF7C39E" w14:textId="77777777" w:rsidR="001C4FBF" w:rsidRDefault="001C4FBF" w:rsidP="00ED32E6">
            <w:pPr>
              <w:jc w:val="both"/>
              <w:rPr>
                <w:rFonts w:ascii="Times New Roman" w:hAnsi="Times New Roman" w:cs="Times New Roman"/>
                <w:bCs/>
                <w:lang w:val="sr-Cyrl-RS"/>
              </w:rPr>
            </w:pPr>
          </w:p>
        </w:tc>
      </w:tr>
      <w:tr w:rsidR="001C4FBF" w:rsidRPr="00B679FD" w14:paraId="250C2C04" w14:textId="77777777" w:rsidTr="00827AEE">
        <w:trPr>
          <w:trHeight w:val="575"/>
        </w:trPr>
        <w:tc>
          <w:tcPr>
            <w:tcW w:w="2335" w:type="dxa"/>
          </w:tcPr>
          <w:p w14:paraId="3385011C" w14:textId="77777777" w:rsidR="001C4FBF" w:rsidRPr="00532BD2" w:rsidRDefault="001C4FBF" w:rsidP="00ED32E6">
            <w:pPr>
              <w:rPr>
                <w:rFonts w:ascii="Times New Roman" w:hAnsi="Times New Roman" w:cs="Times New Roman"/>
                <w:b/>
                <w:lang w:val="sr-Cyrl-RS"/>
              </w:rPr>
            </w:pPr>
          </w:p>
        </w:tc>
        <w:tc>
          <w:tcPr>
            <w:tcW w:w="2160" w:type="dxa"/>
          </w:tcPr>
          <w:p w14:paraId="547DD46A" w14:textId="77777777" w:rsidR="001C4FBF" w:rsidRPr="001C4FBF" w:rsidRDefault="001C4FBF" w:rsidP="001C4FBF">
            <w:pPr>
              <w:jc w:val="both"/>
              <w:rPr>
                <w:rFonts w:ascii="Times New Roman" w:hAnsi="Times New Roman" w:cs="Times New Roman"/>
                <w:lang w:val="sr-Cyrl-RS"/>
              </w:rPr>
            </w:pPr>
            <w:r w:rsidRPr="001C4FBF">
              <w:rPr>
                <w:rFonts w:ascii="Times New Roman" w:hAnsi="Times New Roman" w:cs="Times New Roman"/>
                <w:lang w:val="sr-Cyrl-RS"/>
              </w:rPr>
              <w:t>Општe примедбе/сугестије/</w:t>
            </w:r>
          </w:p>
          <w:p w14:paraId="10886D36" w14:textId="7A4AC0CB" w:rsidR="001C4FBF" w:rsidRPr="00ED32E6" w:rsidRDefault="001C4FBF" w:rsidP="001C4FBF">
            <w:pPr>
              <w:jc w:val="both"/>
              <w:rPr>
                <w:rFonts w:ascii="Times New Roman" w:hAnsi="Times New Roman" w:cs="Times New Roman"/>
                <w:lang w:val="sr-Cyrl-RS"/>
              </w:rPr>
            </w:pPr>
            <w:r w:rsidRPr="001C4FBF">
              <w:rPr>
                <w:rFonts w:ascii="Times New Roman" w:hAnsi="Times New Roman" w:cs="Times New Roman"/>
                <w:lang w:val="sr-Cyrl-RS"/>
              </w:rPr>
              <w:t>коментари</w:t>
            </w:r>
          </w:p>
        </w:tc>
        <w:tc>
          <w:tcPr>
            <w:tcW w:w="5400" w:type="dxa"/>
          </w:tcPr>
          <w:p w14:paraId="436AA2EE" w14:textId="77777777" w:rsidR="00BA7C01" w:rsidRPr="00573F25" w:rsidRDefault="00BA7C01" w:rsidP="00BA7C01">
            <w:pPr>
              <w:pStyle w:val="ListParagraph"/>
              <w:numPr>
                <w:ilvl w:val="0"/>
                <w:numId w:val="14"/>
              </w:numPr>
              <w:jc w:val="both"/>
              <w:rPr>
                <w:rFonts w:ascii="Times New Roman" w:hAnsi="Times New Roman" w:cs="Times New Roman"/>
                <w:lang w:val="sr-Cyrl-RS"/>
              </w:rPr>
            </w:pPr>
            <w:r w:rsidRPr="00573F25">
              <w:rPr>
                <w:rFonts w:ascii="Times New Roman" w:hAnsi="Times New Roman" w:cs="Times New Roman"/>
                <w:lang w:val="sr-Cyrl-RS"/>
              </w:rPr>
              <w:t>Увести квантификоване циљеве као што су:</w:t>
            </w:r>
          </w:p>
          <w:p w14:paraId="6CF94D70"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 Циљна стопа рециклаже различитих врста отпада</w:t>
            </w:r>
          </w:p>
          <w:p w14:paraId="331CBEBE"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 Пројектована потрошња материјала по становнику</w:t>
            </w:r>
          </w:p>
          <w:p w14:paraId="70CE5F01"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 Пројектовани проценат употребе секундарних сировина у привреди</w:t>
            </w:r>
          </w:p>
          <w:p w14:paraId="381F9D5A"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Финансијски оквир, поред тога што треба финансирати треба додати и како финансирати:</w:t>
            </w:r>
          </w:p>
          <w:p w14:paraId="2FE4666E"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-Олакшати коришћења зелених обвезница уз пореске олакшице за трговање зеленим обвезницама</w:t>
            </w:r>
          </w:p>
          <w:p w14:paraId="683A508B"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-Оснивање фонда за зелене и циркуларне иновације</w:t>
            </w:r>
          </w:p>
          <w:p w14:paraId="2030C262"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-Пореске олакшице за еко дизајн</w:t>
            </w:r>
          </w:p>
          <w:p w14:paraId="099DF3EF"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-Пореске олакшице за дужи животни век производа</w:t>
            </w:r>
          </w:p>
          <w:p w14:paraId="0BA3D27F" w14:textId="77777777" w:rsidR="00BA7C01" w:rsidRPr="00573F25" w:rsidRDefault="00BA7C01" w:rsidP="00BA7C01">
            <w:pPr>
              <w:jc w:val="both"/>
              <w:rPr>
                <w:rFonts w:ascii="Times New Roman" w:hAnsi="Times New Roman" w:cs="Times New Roman"/>
                <w:lang w:val="sr-Cyrl-RS"/>
              </w:rPr>
            </w:pPr>
          </w:p>
          <w:p w14:paraId="26CF0E3B"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lastRenderedPageBreak/>
              <w:t>•</w:t>
            </w:r>
            <w:r w:rsidRPr="00573F25">
              <w:rPr>
                <w:rFonts w:ascii="Times New Roman" w:hAnsi="Times New Roman" w:cs="Times New Roman"/>
                <w:lang w:val="sr-Cyrl-RS"/>
              </w:rPr>
              <w:tab/>
              <w:t>Увести јасније задатке и обавезе локалних самоуправа као и јасно прецизирати извештавања о резултатима</w:t>
            </w:r>
          </w:p>
          <w:p w14:paraId="7061BAD5"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Недовољно прецизирано како ће се вршити контрола, дефинисати видове надзора као и евентуалне санкције</w:t>
            </w:r>
          </w:p>
          <w:p w14:paraId="70496F91"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Наведени су кљуни сектори али недостаје да се прецизирају планови за дате секторе у овом документу или можда посебном документу</w:t>
            </w:r>
          </w:p>
          <w:p w14:paraId="4C4A06FC"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Квантификовање и досадашњих резултата као и квантификација резултата у оба случаја ако се пређе на циркуларну економију и ако се настави са линеарном</w:t>
            </w:r>
          </w:p>
          <w:p w14:paraId="4EFACE62" w14:textId="77777777" w:rsidR="00BA7C01" w:rsidRPr="00573F25" w:rsidRDefault="00BA7C01" w:rsidP="00BA7C01">
            <w:pPr>
              <w:jc w:val="both"/>
              <w:rPr>
                <w:rFonts w:ascii="Times New Roman" w:hAnsi="Times New Roman" w:cs="Times New Roman"/>
                <w:lang w:val="sr-Cyrl-RS"/>
              </w:rPr>
            </w:pPr>
          </w:p>
          <w:p w14:paraId="06CC6178"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Поред циркуларности економије упоредно увести и зелену економију јер већ каснимо са циркуларном економијом имали бисмо много већи ефекат ако би циркуларна економија била и зелена економија</w:t>
            </w:r>
          </w:p>
          <w:p w14:paraId="69C3E03B" w14:textId="77777777" w:rsidR="00BA7C01" w:rsidRPr="00573F25" w:rsidRDefault="00BA7C01" w:rsidP="00BA7C01">
            <w:pPr>
              <w:jc w:val="both"/>
              <w:rPr>
                <w:rFonts w:ascii="Times New Roman" w:hAnsi="Times New Roman" w:cs="Times New Roman"/>
                <w:lang w:val="sr-Cyrl-RS"/>
              </w:rPr>
            </w:pPr>
          </w:p>
          <w:p w14:paraId="1A7E14A6"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Већи акценат ставити на дигитални пасош производа</w:t>
            </w:r>
          </w:p>
          <w:p w14:paraId="5CD26285" w14:textId="77777777" w:rsidR="001C4FBF" w:rsidRPr="00573F25" w:rsidRDefault="001C4FBF" w:rsidP="00ED32E6">
            <w:pPr>
              <w:jc w:val="both"/>
              <w:rPr>
                <w:rFonts w:ascii="Times New Roman" w:hAnsi="Times New Roman" w:cs="Times New Roman"/>
                <w:bCs/>
                <w:lang w:val="sr-Cyrl-RS"/>
              </w:rPr>
            </w:pPr>
          </w:p>
        </w:tc>
        <w:tc>
          <w:tcPr>
            <w:tcW w:w="4860" w:type="dxa"/>
          </w:tcPr>
          <w:p w14:paraId="743F1D23" w14:textId="09D77BDE" w:rsidR="00BA7C01" w:rsidRPr="00573F25" w:rsidRDefault="00BA7C01" w:rsidP="00BA7C01">
            <w:pPr>
              <w:jc w:val="both"/>
              <w:rPr>
                <w:rFonts w:ascii="Times New Roman" w:hAnsi="Times New Roman" w:cs="Times New Roman"/>
                <w:bCs/>
                <w:lang w:val="sr-Cyrl-RS"/>
              </w:rPr>
            </w:pPr>
            <w:r>
              <w:rPr>
                <w:rFonts w:ascii="Times New Roman" w:hAnsi="Times New Roman" w:cs="Times New Roman"/>
                <w:bCs/>
                <w:lang w:val="sr-Cyrl-RS"/>
              </w:rPr>
              <w:lastRenderedPageBreak/>
              <w:t>Н</w:t>
            </w:r>
            <w:r w:rsidRPr="00573F2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Pr="00573F25">
              <w:rPr>
                <w:rFonts w:ascii="Times New Roman" w:hAnsi="Times New Roman" w:cs="Times New Roman"/>
                <w:bCs/>
                <w:lang w:val="sr-Cyrl-RS"/>
              </w:rPr>
              <w:t>.</w:t>
            </w:r>
          </w:p>
          <w:p w14:paraId="344DC1C6" w14:textId="1B1B101A" w:rsidR="00BA7C01" w:rsidRDefault="00BA7C01" w:rsidP="00BA7C01">
            <w:pPr>
              <w:jc w:val="both"/>
              <w:rPr>
                <w:rFonts w:ascii="Times New Roman" w:hAnsi="Times New Roman" w:cs="Times New Roman"/>
                <w:bCs/>
                <w:lang w:val="sr-Cyrl-RS"/>
              </w:rPr>
            </w:pPr>
            <w:r w:rsidRPr="00573F25">
              <w:rPr>
                <w:rFonts w:ascii="Times New Roman" w:hAnsi="Times New Roman" w:cs="Times New Roman"/>
                <w:bCs/>
                <w:lang w:val="sr-Cyrl-RS"/>
              </w:rPr>
              <w:t>Нацрт програма развоја циркуларне економије у РС за период 2025-2030. године</w:t>
            </w:r>
            <w:r>
              <w:rPr>
                <w:rFonts w:ascii="Times New Roman" w:hAnsi="Times New Roman" w:cs="Times New Roman"/>
                <w:bCs/>
                <w:lang w:val="sr-Cyrl-RS"/>
              </w:rPr>
              <w:t xml:space="preserve"> са </w:t>
            </w:r>
            <w:r w:rsidRPr="00573F25">
              <w:rPr>
                <w:rFonts w:ascii="Times New Roman" w:hAnsi="Times New Roman" w:cs="Times New Roman"/>
                <w:bCs/>
                <w:lang w:val="sr-Cyrl-RS"/>
              </w:rPr>
              <w:t>Акциони</w:t>
            </w:r>
            <w:r>
              <w:rPr>
                <w:rFonts w:ascii="Times New Roman" w:hAnsi="Times New Roman" w:cs="Times New Roman"/>
                <w:bCs/>
                <w:lang w:val="sr-Cyrl-RS"/>
              </w:rPr>
              <w:t>м</w:t>
            </w:r>
            <w:r w:rsidRPr="00573F25">
              <w:rPr>
                <w:rFonts w:ascii="Times New Roman" w:hAnsi="Times New Roman" w:cs="Times New Roman"/>
                <w:bCs/>
                <w:lang w:val="sr-Cyrl-RS"/>
              </w:rPr>
              <w:t xml:space="preserve"> план</w:t>
            </w:r>
            <w:r>
              <w:rPr>
                <w:rFonts w:ascii="Times New Roman" w:hAnsi="Times New Roman" w:cs="Times New Roman"/>
                <w:bCs/>
                <w:lang w:val="sr-Cyrl-RS"/>
              </w:rPr>
              <w:t>ом</w:t>
            </w:r>
            <w:r w:rsidRPr="00573F25">
              <w:rPr>
                <w:rFonts w:ascii="Times New Roman" w:hAnsi="Times New Roman" w:cs="Times New Roman"/>
                <w:bCs/>
                <w:lang w:val="sr-Cyrl-RS"/>
              </w:rPr>
              <w:t xml:space="preserve"> за период 2025-2027. није једини документ јавне политике који подстиче развој циркуларне економије. Постоје и други документи као што је Програм управљања отпадом, Стратегија индустријске политике и др. који такође у Акционим плановима имају посебне циљеве, мере и активности у оквиру којих се могу дати решења за решавање управљања посебним токовима отпада</w:t>
            </w:r>
            <w:r>
              <w:rPr>
                <w:rFonts w:ascii="Times New Roman" w:hAnsi="Times New Roman" w:cs="Times New Roman"/>
                <w:bCs/>
                <w:lang w:val="sr-Cyrl-RS"/>
              </w:rPr>
              <w:t>,</w:t>
            </w:r>
            <w:r w:rsidRPr="00573F25">
              <w:rPr>
                <w:rFonts w:ascii="Times New Roman" w:hAnsi="Times New Roman" w:cs="Times New Roman"/>
                <w:bCs/>
                <w:lang w:val="sr-Cyrl-RS"/>
              </w:rPr>
              <w:t xml:space="preserve"> као и подршка ММСП.</w:t>
            </w:r>
          </w:p>
          <w:p w14:paraId="1924BF6D" w14:textId="0D463E2F" w:rsidR="00BA7C01" w:rsidRDefault="00BA7C01" w:rsidP="00BA7C01">
            <w:pPr>
              <w:jc w:val="both"/>
              <w:rPr>
                <w:rFonts w:ascii="Times New Roman" w:hAnsi="Times New Roman" w:cs="Times New Roman"/>
                <w:bCs/>
                <w:lang w:val="sr-Cyrl-RS"/>
              </w:rPr>
            </w:pPr>
            <w:r>
              <w:rPr>
                <w:rFonts w:ascii="Times New Roman" w:hAnsi="Times New Roman" w:cs="Times New Roman"/>
                <w:bCs/>
                <w:lang w:val="sr-Cyrl-RS"/>
              </w:rPr>
              <w:lastRenderedPageBreak/>
              <w:t xml:space="preserve">Обавезе ЈЛС у области управљања отпадом, па и извештавање су предмет Закона о комуналним делатностима. </w:t>
            </w:r>
          </w:p>
          <w:p w14:paraId="6B6E4FDF" w14:textId="03D5F0DC" w:rsidR="00BA7C01" w:rsidRPr="00573F25" w:rsidRDefault="00BA7C01" w:rsidP="00BA7C01">
            <w:pPr>
              <w:jc w:val="both"/>
              <w:rPr>
                <w:rFonts w:ascii="Times New Roman" w:hAnsi="Times New Roman" w:cs="Times New Roman"/>
                <w:bCs/>
                <w:lang w:val="sr-Cyrl-RS"/>
              </w:rPr>
            </w:pPr>
            <w:r>
              <w:rPr>
                <w:rFonts w:ascii="Times New Roman" w:hAnsi="Times New Roman" w:cs="Times New Roman"/>
                <w:bCs/>
                <w:lang w:val="sr-Cyrl-RS"/>
              </w:rPr>
              <w:t>Документ јавне политике не регулише питања инспекције и контроле.</w:t>
            </w:r>
          </w:p>
          <w:p w14:paraId="260F9EB9" w14:textId="77777777" w:rsidR="00BA7C01" w:rsidRPr="00573F25" w:rsidRDefault="00BA7C01" w:rsidP="00BA7C01">
            <w:pPr>
              <w:jc w:val="both"/>
              <w:rPr>
                <w:rFonts w:ascii="Times New Roman" w:hAnsi="Times New Roman" w:cs="Times New Roman"/>
                <w:bCs/>
                <w:lang w:val="sr-Cyrl-RS"/>
              </w:rPr>
            </w:pPr>
            <w:r w:rsidRPr="00573F25">
              <w:rPr>
                <w:rFonts w:ascii="Times New Roman" w:hAnsi="Times New Roman" w:cs="Times New Roman"/>
                <w:bCs/>
                <w:lang w:val="sr-Cyrl-RS"/>
              </w:rPr>
              <w:t xml:space="preserve">У Републици Србији још увек није законска обавеза поседовање дигиталног пасоша за производе, тако да су за сада планиране обуке за привреду за израду дигиталних пасоша и пилот пројекат израде дигиталног пасоша за један изабрани производ. </w:t>
            </w:r>
          </w:p>
          <w:p w14:paraId="0E1A611C" w14:textId="77777777" w:rsidR="001C4FBF" w:rsidRDefault="001C4FBF" w:rsidP="00ED32E6">
            <w:pPr>
              <w:jc w:val="both"/>
              <w:rPr>
                <w:rFonts w:ascii="Times New Roman" w:hAnsi="Times New Roman" w:cs="Times New Roman"/>
                <w:bCs/>
                <w:lang w:val="sr-Cyrl-RS"/>
              </w:rPr>
            </w:pPr>
          </w:p>
        </w:tc>
      </w:tr>
      <w:tr w:rsidR="001C4FBF" w:rsidRPr="00B679FD" w14:paraId="6B92A728" w14:textId="77777777" w:rsidTr="00827AEE">
        <w:trPr>
          <w:trHeight w:val="575"/>
        </w:trPr>
        <w:tc>
          <w:tcPr>
            <w:tcW w:w="2335" w:type="dxa"/>
          </w:tcPr>
          <w:p w14:paraId="1FCC9BFE" w14:textId="77777777" w:rsidR="001C4FBF" w:rsidRPr="00532BD2" w:rsidRDefault="001C4FBF" w:rsidP="00ED32E6">
            <w:pPr>
              <w:rPr>
                <w:rFonts w:ascii="Times New Roman" w:hAnsi="Times New Roman" w:cs="Times New Roman"/>
                <w:b/>
                <w:lang w:val="sr-Cyrl-RS"/>
              </w:rPr>
            </w:pPr>
          </w:p>
        </w:tc>
        <w:tc>
          <w:tcPr>
            <w:tcW w:w="2160" w:type="dxa"/>
          </w:tcPr>
          <w:p w14:paraId="78E29FFB" w14:textId="77777777" w:rsidR="001C4FBF" w:rsidRPr="001C4FBF" w:rsidRDefault="001C4FBF" w:rsidP="001C4FBF">
            <w:pPr>
              <w:jc w:val="both"/>
              <w:rPr>
                <w:rFonts w:ascii="Times New Roman" w:hAnsi="Times New Roman" w:cs="Times New Roman"/>
                <w:lang w:val="sr-Cyrl-RS"/>
              </w:rPr>
            </w:pPr>
            <w:r w:rsidRPr="001C4FBF">
              <w:rPr>
                <w:rFonts w:ascii="Times New Roman" w:hAnsi="Times New Roman" w:cs="Times New Roman"/>
                <w:lang w:val="sr-Cyrl-RS"/>
              </w:rPr>
              <w:t>Општe примедбе/сугестије/</w:t>
            </w:r>
          </w:p>
          <w:p w14:paraId="07891DC4" w14:textId="29205D04" w:rsidR="001C4FBF" w:rsidRPr="00ED32E6" w:rsidRDefault="001C4FBF" w:rsidP="001C4FBF">
            <w:pPr>
              <w:jc w:val="both"/>
              <w:rPr>
                <w:rFonts w:ascii="Times New Roman" w:hAnsi="Times New Roman" w:cs="Times New Roman"/>
                <w:lang w:val="sr-Cyrl-RS"/>
              </w:rPr>
            </w:pPr>
            <w:r w:rsidRPr="001C4FBF">
              <w:rPr>
                <w:rFonts w:ascii="Times New Roman" w:hAnsi="Times New Roman" w:cs="Times New Roman"/>
                <w:lang w:val="sr-Cyrl-RS"/>
              </w:rPr>
              <w:t>коментари</w:t>
            </w:r>
          </w:p>
        </w:tc>
        <w:tc>
          <w:tcPr>
            <w:tcW w:w="5400" w:type="dxa"/>
          </w:tcPr>
          <w:p w14:paraId="7C72F631"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Препознате добре стране овог поглавља документа:</w:t>
            </w:r>
          </w:p>
          <w:p w14:paraId="615BC2BD"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1.Даје детаљан приказ принципа циркуларне економије</w:t>
            </w:r>
          </w:p>
          <w:p w14:paraId="184AC021"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2.Наглашава повезаност новог програма са претходним (период 2022-2024), и његово настављање на претходни програм (континуитет)</w:t>
            </w:r>
          </w:p>
          <w:p w14:paraId="06B961F2"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3.Наглашава повезаност са међународним документима, политикама и инструментима</w:t>
            </w:r>
          </w:p>
          <w:p w14:paraId="10EF3DFC"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4.Наглашава усклађеност програма са осталим документима јавних политика које су усвојене у претходним годинама</w:t>
            </w:r>
          </w:p>
          <w:p w14:paraId="4529A172"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5.Наглашава укљученост заинтересованих страна у припремним активностима (академска заједница, радне групе састављене од представника 18 институција)</w:t>
            </w:r>
          </w:p>
          <w:p w14:paraId="69237564" w14:textId="77777777" w:rsidR="00BA7C01" w:rsidRPr="00573F25" w:rsidRDefault="00BA7C01" w:rsidP="00BA7C01">
            <w:pPr>
              <w:jc w:val="both"/>
              <w:rPr>
                <w:rFonts w:ascii="Times New Roman" w:hAnsi="Times New Roman" w:cs="Times New Roman"/>
                <w:lang w:val="sr-Cyrl-RS"/>
              </w:rPr>
            </w:pPr>
          </w:p>
          <w:p w14:paraId="105B7B83"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Уочени недостаци овог поглавља документа:</w:t>
            </w:r>
          </w:p>
          <w:p w14:paraId="209DFF92"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1.Предлагач нацрта Програма наводи „Програм се не израђује у складу са чланом 50. Закона о планском систему, стога нису потребна одступања од методологије прописане Уредбом (страна 2 нацрта Програма), не наводећи јасно информације о Уредби (њеном тачном називу и референцама у вези њеног објављивања у Службеном гласнику РС)</w:t>
            </w:r>
          </w:p>
          <w:p w14:paraId="6862599B"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2.Предлагач се позива на циркуларни приступ (6-Р модел): »Смањи-Поново употреби-Рециклирај-Преиспитај-Одбаци- Поправи« за који сматрам да није најбоље распоређен.</w:t>
            </w:r>
          </w:p>
          <w:p w14:paraId="201479C9"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Такође, употребљен термин »Одбаци« се разликује од термина који је коришћен у Мапи пута за циркуларну економију у Србији, МЗЖС Републике Србије 2020-»Одбијање«</w:t>
            </w:r>
          </w:p>
          <w:p w14:paraId="4C90CBC4"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3.Не наводи се које су то јавне политике, релевантне за ЦЕ, које су усвојене у претходним годинама</w:t>
            </w:r>
          </w:p>
          <w:p w14:paraId="69E5FD6F"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4.Не наводе се институције које су узеле учешће у припремним активностима</w:t>
            </w:r>
          </w:p>
          <w:p w14:paraId="3738865B"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5.Текст у уводном делу је преобиман, тешко га је пратити, садржи стручне термине, због начина презентације потребно га је прочитати више пута како би се исти разумео, недостаје обједињавање у одговарајуће целине и обележавање садржаја у одређене поднаслове</w:t>
            </w:r>
          </w:p>
          <w:p w14:paraId="0E8734A4" w14:textId="77777777" w:rsidR="00BA7C01" w:rsidRPr="00573F25" w:rsidRDefault="00BA7C01" w:rsidP="00BA7C01">
            <w:pPr>
              <w:jc w:val="both"/>
              <w:rPr>
                <w:rFonts w:ascii="Times New Roman" w:hAnsi="Times New Roman" w:cs="Times New Roman"/>
                <w:lang w:val="sr-Cyrl-RS"/>
              </w:rPr>
            </w:pPr>
          </w:p>
          <w:p w14:paraId="73FB3A69"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07FCCF40"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1.Навести тачан назив Уредбе и информације о њеном објављивању</w:t>
            </w:r>
          </w:p>
          <w:p w14:paraId="08A77C88"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2.Успоставити логичнији распоред принципа у предложеном моделу циркуларне економије:</w:t>
            </w:r>
          </w:p>
          <w:p w14:paraId="1C611C50"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»Смањи-Поново употреби-Рециклирај-Преиспитај-Поправи-Одбаци«</w:t>
            </w:r>
          </w:p>
          <w:p w14:paraId="5487F7A9"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lastRenderedPageBreak/>
              <w:t>3.Преиспитати термин »Одбаци« и успоставити униформу терминологију при употреби термина ЦЕ (конкретно принцип »Одбаци« ускладити са термином који се за овај принцип користи у Мапи пута за циркуларну економију у Србији, МЗЖС Републике Србије 2020 »Одбијање«)</w:t>
            </w:r>
          </w:p>
          <w:p w14:paraId="7F34FCFC"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4.Смањити уводни део</w:t>
            </w:r>
          </w:p>
          <w:p w14:paraId="2EDA53A6" w14:textId="77777777" w:rsidR="00BA7C01" w:rsidRPr="00573F25" w:rsidRDefault="00BA7C01" w:rsidP="00BA7C01">
            <w:pPr>
              <w:jc w:val="both"/>
              <w:rPr>
                <w:rFonts w:ascii="Times New Roman" w:hAnsi="Times New Roman" w:cs="Times New Roman"/>
                <w:lang w:val="sr-Cyrl-RS"/>
              </w:rPr>
            </w:pPr>
            <w:r w:rsidRPr="00573F25">
              <w:rPr>
                <w:rFonts w:ascii="Times New Roman" w:hAnsi="Times New Roman" w:cs="Times New Roman"/>
                <w:lang w:val="sr-Cyrl-RS"/>
              </w:rPr>
              <w:t>5.Одговарајуће тематске целине објединити и приказати у оквиру посебних поднаслова.</w:t>
            </w:r>
          </w:p>
          <w:p w14:paraId="3247AE69" w14:textId="77777777" w:rsidR="001C4FBF" w:rsidRPr="00573F25" w:rsidRDefault="001C4FBF" w:rsidP="00ED32E6">
            <w:pPr>
              <w:jc w:val="both"/>
              <w:rPr>
                <w:rFonts w:ascii="Times New Roman" w:hAnsi="Times New Roman" w:cs="Times New Roman"/>
                <w:bCs/>
                <w:lang w:val="sr-Cyrl-RS"/>
              </w:rPr>
            </w:pPr>
          </w:p>
        </w:tc>
        <w:tc>
          <w:tcPr>
            <w:tcW w:w="4860" w:type="dxa"/>
          </w:tcPr>
          <w:p w14:paraId="25594901" w14:textId="5EF2B7EE" w:rsidR="00BA7C01" w:rsidRDefault="00CB6B1E" w:rsidP="00BA7C01">
            <w:pPr>
              <w:jc w:val="both"/>
              <w:rPr>
                <w:rFonts w:ascii="Times New Roman" w:hAnsi="Times New Roman" w:cs="Times New Roman"/>
                <w:bCs/>
                <w:lang w:val="sr-Cyrl-RS"/>
              </w:rPr>
            </w:pPr>
            <w:r>
              <w:rPr>
                <w:rFonts w:ascii="Times New Roman" w:hAnsi="Times New Roman" w:cs="Times New Roman"/>
                <w:bCs/>
                <w:lang w:val="sr-Cyrl-RS"/>
              </w:rPr>
              <w:lastRenderedPageBreak/>
              <w:t xml:space="preserve">Прихвата се у тачкама од 1-5. </w:t>
            </w:r>
          </w:p>
          <w:p w14:paraId="0D6BE001" w14:textId="77777777" w:rsidR="00BA7C01" w:rsidRDefault="00BA7C01" w:rsidP="00BA7C01">
            <w:pPr>
              <w:jc w:val="both"/>
              <w:rPr>
                <w:rFonts w:ascii="Times New Roman" w:hAnsi="Times New Roman" w:cs="Times New Roman"/>
                <w:bCs/>
                <w:lang w:val="sr-Cyrl-RS"/>
              </w:rPr>
            </w:pPr>
          </w:p>
          <w:p w14:paraId="2474468A" w14:textId="77777777" w:rsidR="00BA7C01" w:rsidRDefault="00BA7C01" w:rsidP="00BA7C01">
            <w:pPr>
              <w:jc w:val="both"/>
              <w:rPr>
                <w:rFonts w:ascii="Times New Roman" w:hAnsi="Times New Roman" w:cs="Times New Roman"/>
                <w:bCs/>
                <w:lang w:val="sr-Cyrl-RS"/>
              </w:rPr>
            </w:pPr>
          </w:p>
          <w:p w14:paraId="1E274861" w14:textId="77777777" w:rsidR="00BA7C01" w:rsidRDefault="00BA7C01" w:rsidP="00BA7C01">
            <w:pPr>
              <w:jc w:val="both"/>
              <w:rPr>
                <w:rFonts w:ascii="Times New Roman" w:hAnsi="Times New Roman" w:cs="Times New Roman"/>
                <w:bCs/>
                <w:lang w:val="sr-Cyrl-RS"/>
              </w:rPr>
            </w:pPr>
          </w:p>
          <w:p w14:paraId="63875711" w14:textId="77777777" w:rsidR="00BA7C01" w:rsidRDefault="00BA7C01" w:rsidP="00BA7C01">
            <w:pPr>
              <w:jc w:val="both"/>
              <w:rPr>
                <w:rFonts w:ascii="Times New Roman" w:hAnsi="Times New Roman" w:cs="Times New Roman"/>
                <w:bCs/>
                <w:lang w:val="sr-Cyrl-RS"/>
              </w:rPr>
            </w:pPr>
          </w:p>
          <w:p w14:paraId="32AF4378" w14:textId="77777777" w:rsidR="00BA7C01" w:rsidRDefault="00BA7C01" w:rsidP="00BA7C01">
            <w:pPr>
              <w:jc w:val="both"/>
              <w:rPr>
                <w:rFonts w:ascii="Times New Roman" w:hAnsi="Times New Roman" w:cs="Times New Roman"/>
                <w:bCs/>
                <w:lang w:val="sr-Cyrl-RS"/>
              </w:rPr>
            </w:pPr>
          </w:p>
          <w:p w14:paraId="36B3A7FB" w14:textId="77777777" w:rsidR="00BA7C01" w:rsidRDefault="00BA7C01" w:rsidP="00BA7C01">
            <w:pPr>
              <w:jc w:val="both"/>
              <w:rPr>
                <w:rFonts w:ascii="Times New Roman" w:hAnsi="Times New Roman" w:cs="Times New Roman"/>
                <w:bCs/>
                <w:lang w:val="sr-Cyrl-RS"/>
              </w:rPr>
            </w:pPr>
          </w:p>
          <w:p w14:paraId="24893E57" w14:textId="77777777" w:rsidR="00BA7C01" w:rsidRDefault="00BA7C01" w:rsidP="00BA7C01">
            <w:pPr>
              <w:jc w:val="both"/>
              <w:rPr>
                <w:rFonts w:ascii="Times New Roman" w:hAnsi="Times New Roman" w:cs="Times New Roman"/>
                <w:bCs/>
                <w:lang w:val="sr-Cyrl-RS"/>
              </w:rPr>
            </w:pPr>
          </w:p>
          <w:p w14:paraId="0F68CFF8" w14:textId="77777777" w:rsidR="00BA7C01" w:rsidRDefault="00BA7C01" w:rsidP="00BA7C01">
            <w:pPr>
              <w:jc w:val="both"/>
              <w:rPr>
                <w:rFonts w:ascii="Times New Roman" w:hAnsi="Times New Roman" w:cs="Times New Roman"/>
                <w:bCs/>
                <w:lang w:val="sr-Cyrl-RS"/>
              </w:rPr>
            </w:pPr>
          </w:p>
          <w:p w14:paraId="4F61F4BE" w14:textId="77777777" w:rsidR="00BA7C01" w:rsidRDefault="00BA7C01" w:rsidP="00BA7C01">
            <w:pPr>
              <w:jc w:val="both"/>
              <w:rPr>
                <w:rFonts w:ascii="Times New Roman" w:hAnsi="Times New Roman" w:cs="Times New Roman"/>
                <w:bCs/>
                <w:lang w:val="sr-Cyrl-RS"/>
              </w:rPr>
            </w:pPr>
          </w:p>
          <w:p w14:paraId="4EA2745A" w14:textId="77777777" w:rsidR="00BA7C01" w:rsidRDefault="00BA7C01" w:rsidP="00BA7C01">
            <w:pPr>
              <w:jc w:val="both"/>
              <w:rPr>
                <w:rFonts w:ascii="Times New Roman" w:hAnsi="Times New Roman" w:cs="Times New Roman"/>
                <w:bCs/>
                <w:lang w:val="sr-Cyrl-RS"/>
              </w:rPr>
            </w:pPr>
          </w:p>
          <w:p w14:paraId="1409BE11" w14:textId="77777777" w:rsidR="00BA7C01" w:rsidRDefault="00BA7C01" w:rsidP="00BA7C01">
            <w:pPr>
              <w:jc w:val="both"/>
              <w:rPr>
                <w:rFonts w:ascii="Times New Roman" w:hAnsi="Times New Roman" w:cs="Times New Roman"/>
                <w:bCs/>
                <w:lang w:val="sr-Cyrl-RS"/>
              </w:rPr>
            </w:pPr>
          </w:p>
          <w:p w14:paraId="64968B13" w14:textId="77777777" w:rsidR="00BA7C01" w:rsidRDefault="00BA7C01" w:rsidP="00BA7C01">
            <w:pPr>
              <w:jc w:val="both"/>
              <w:rPr>
                <w:rFonts w:ascii="Times New Roman" w:hAnsi="Times New Roman" w:cs="Times New Roman"/>
                <w:bCs/>
                <w:lang w:val="sr-Cyrl-RS"/>
              </w:rPr>
            </w:pPr>
          </w:p>
          <w:p w14:paraId="382335E2" w14:textId="77777777" w:rsidR="00BA7C01" w:rsidRDefault="00BA7C01" w:rsidP="00BA7C01">
            <w:pPr>
              <w:jc w:val="both"/>
              <w:rPr>
                <w:rFonts w:ascii="Times New Roman" w:hAnsi="Times New Roman" w:cs="Times New Roman"/>
                <w:bCs/>
                <w:lang w:val="sr-Cyrl-RS"/>
              </w:rPr>
            </w:pPr>
          </w:p>
          <w:p w14:paraId="08EF802C" w14:textId="71E324F1" w:rsidR="00BA7C01" w:rsidRDefault="00BA7C01" w:rsidP="00BA7C01">
            <w:pPr>
              <w:jc w:val="both"/>
              <w:rPr>
                <w:rFonts w:ascii="Times New Roman" w:hAnsi="Times New Roman" w:cs="Times New Roman"/>
                <w:bCs/>
                <w:lang w:val="sr-Cyrl-RS"/>
              </w:rPr>
            </w:pPr>
            <w:r w:rsidRPr="00573F25">
              <w:rPr>
                <w:rFonts w:ascii="Times New Roman" w:hAnsi="Times New Roman" w:cs="Times New Roman"/>
                <w:bCs/>
                <w:lang w:val="sr-Cyrl-RS"/>
              </w:rPr>
              <w:t xml:space="preserve"> </w:t>
            </w:r>
            <w:r w:rsidR="00CD74E2">
              <w:rPr>
                <w:rFonts w:ascii="Times New Roman" w:hAnsi="Times New Roman" w:cs="Times New Roman"/>
                <w:bCs/>
                <w:lang w:val="sr-Cyrl-RS"/>
              </w:rPr>
              <w:t xml:space="preserve">     </w:t>
            </w:r>
            <w:r w:rsidR="00AB7BDA">
              <w:rPr>
                <w:rFonts w:ascii="Times New Roman" w:hAnsi="Times New Roman" w:cs="Times New Roman"/>
                <w:bCs/>
                <w:lang w:val="sr-Cyrl-RS"/>
              </w:rPr>
              <w:t>П</w:t>
            </w:r>
            <w:r w:rsidRPr="00573F25">
              <w:rPr>
                <w:rFonts w:ascii="Times New Roman" w:hAnsi="Times New Roman" w:cs="Times New Roman"/>
                <w:bCs/>
                <w:lang w:val="sr-Cyrl-RS"/>
              </w:rPr>
              <w:t xml:space="preserve">рихвата </w:t>
            </w:r>
            <w:r w:rsidR="00AB7BDA">
              <w:rPr>
                <w:rFonts w:ascii="Times New Roman" w:hAnsi="Times New Roman" w:cs="Times New Roman"/>
                <w:bCs/>
                <w:lang w:val="sr-Cyrl-RS"/>
              </w:rPr>
              <w:t xml:space="preserve">се у </w:t>
            </w:r>
            <w:r w:rsidRPr="00573F25">
              <w:rPr>
                <w:rFonts w:ascii="Times New Roman" w:hAnsi="Times New Roman" w:cs="Times New Roman"/>
                <w:bCs/>
                <w:lang w:val="sr-Cyrl-RS"/>
              </w:rPr>
              <w:t>тачк</w:t>
            </w:r>
            <w:r w:rsidR="00AB7BDA">
              <w:rPr>
                <w:rFonts w:ascii="Times New Roman" w:hAnsi="Times New Roman" w:cs="Times New Roman"/>
                <w:bCs/>
                <w:lang w:val="sr-Cyrl-RS"/>
              </w:rPr>
              <w:t>и</w:t>
            </w:r>
            <w:r w:rsidRPr="00573F25">
              <w:rPr>
                <w:rFonts w:ascii="Times New Roman" w:hAnsi="Times New Roman" w:cs="Times New Roman"/>
                <w:bCs/>
                <w:lang w:val="sr-Cyrl-RS"/>
              </w:rPr>
              <w:t xml:space="preserve">  2</w:t>
            </w:r>
            <w:r w:rsidR="00AB7BDA">
              <w:rPr>
                <w:rFonts w:ascii="Times New Roman" w:hAnsi="Times New Roman" w:cs="Times New Roman"/>
                <w:bCs/>
                <w:lang w:val="sr-Cyrl-RS"/>
              </w:rPr>
              <w:t>.</w:t>
            </w:r>
          </w:p>
          <w:p w14:paraId="798915A5" w14:textId="4EE134D0" w:rsidR="00AB7BDA" w:rsidRDefault="00CD74E2" w:rsidP="00BA7C01">
            <w:pPr>
              <w:jc w:val="both"/>
              <w:rPr>
                <w:rFonts w:ascii="Times New Roman" w:hAnsi="Times New Roman" w:cs="Times New Roman"/>
                <w:bCs/>
                <w:lang w:val="sr-Cyrl-RS"/>
              </w:rPr>
            </w:pPr>
            <w:r>
              <w:rPr>
                <w:rFonts w:ascii="Times New Roman" w:hAnsi="Times New Roman" w:cs="Times New Roman"/>
                <w:bCs/>
                <w:lang w:val="sr-Cyrl-RS"/>
              </w:rPr>
              <w:t xml:space="preserve">      </w:t>
            </w:r>
            <w:r w:rsidR="00AB7BDA">
              <w:rPr>
                <w:rFonts w:ascii="Times New Roman" w:hAnsi="Times New Roman" w:cs="Times New Roman"/>
                <w:bCs/>
                <w:lang w:val="sr-Cyrl-RS"/>
              </w:rPr>
              <w:t>Не прихвата се у тачкама 1,</w:t>
            </w:r>
            <w:r>
              <w:rPr>
                <w:rFonts w:ascii="Times New Roman" w:hAnsi="Times New Roman" w:cs="Times New Roman"/>
                <w:bCs/>
                <w:lang w:val="sr-Cyrl-RS"/>
              </w:rPr>
              <w:t xml:space="preserve"> </w:t>
            </w:r>
            <w:r w:rsidR="00AB7BDA">
              <w:rPr>
                <w:rFonts w:ascii="Times New Roman" w:hAnsi="Times New Roman" w:cs="Times New Roman"/>
                <w:bCs/>
                <w:lang w:val="sr-Cyrl-RS"/>
              </w:rPr>
              <w:t xml:space="preserve">3, 4, 5. </w:t>
            </w:r>
          </w:p>
          <w:p w14:paraId="73E5FE27" w14:textId="637DAE7B" w:rsidR="00BA7C01" w:rsidRPr="00573F25" w:rsidRDefault="00BA7C01" w:rsidP="00BA7C01">
            <w:pPr>
              <w:jc w:val="both"/>
              <w:rPr>
                <w:rFonts w:ascii="Times New Roman" w:hAnsi="Times New Roman" w:cs="Times New Roman"/>
                <w:bCs/>
                <w:lang w:val="sr-Cyrl-RS"/>
              </w:rPr>
            </w:pPr>
          </w:p>
          <w:p w14:paraId="59542663" w14:textId="0A5D2DF9" w:rsidR="00BA7C01" w:rsidRPr="00AB7BDA" w:rsidRDefault="00BA7C01" w:rsidP="00AB7BDA">
            <w:pPr>
              <w:pStyle w:val="ListParagraph"/>
              <w:numPr>
                <w:ilvl w:val="0"/>
                <w:numId w:val="16"/>
              </w:numPr>
              <w:jc w:val="both"/>
              <w:rPr>
                <w:rFonts w:ascii="Times New Roman" w:hAnsi="Times New Roman" w:cs="Times New Roman"/>
                <w:bCs/>
                <w:lang w:val="sr-Cyrl-RS"/>
              </w:rPr>
            </w:pPr>
            <w:r w:rsidRPr="00AB7BDA">
              <w:rPr>
                <w:rFonts w:ascii="Times New Roman" w:hAnsi="Times New Roman" w:cs="Times New Roman"/>
                <w:bCs/>
                <w:lang w:val="sr-Cyrl-RS"/>
              </w:rPr>
              <w:t>Садржај документа је урађен у складу са Уредбом о методологији израде докумената јавних политика („Службени гласник РС“, број 20/25), која је објављена у марту 2025.</w:t>
            </w:r>
          </w:p>
          <w:p w14:paraId="0C518680" w14:textId="441E7C66" w:rsidR="00BA7C01" w:rsidRPr="00AB7BDA" w:rsidRDefault="00BA7C01" w:rsidP="00AB7BDA">
            <w:pPr>
              <w:pStyle w:val="ListParagraph"/>
              <w:keepNext/>
              <w:keepLines/>
              <w:numPr>
                <w:ilvl w:val="0"/>
                <w:numId w:val="18"/>
              </w:numPr>
              <w:spacing w:after="60" w:line="276" w:lineRule="auto"/>
              <w:outlineLvl w:val="2"/>
              <w:rPr>
                <w:rFonts w:ascii="Times New Roman" w:eastAsiaTheme="majorEastAsia" w:hAnsi="Times New Roman" w:cs="Times New Roman"/>
                <w:bCs/>
                <w:noProof/>
                <w:lang w:val="sr-Cyrl-RS"/>
              </w:rPr>
            </w:pPr>
            <w:r w:rsidRPr="00AB7BDA">
              <w:rPr>
                <w:rFonts w:ascii="Times New Roman" w:hAnsi="Times New Roman" w:cs="Times New Roman"/>
                <w:bCs/>
                <w:lang w:val="sr-Cyrl-RS"/>
              </w:rPr>
              <w:t xml:space="preserve">У делу </w:t>
            </w:r>
            <w:r w:rsidRPr="00AB7BDA">
              <w:rPr>
                <w:rFonts w:ascii="Times New Roman" w:eastAsiaTheme="majorEastAsia" w:hAnsi="Times New Roman" w:cs="Times New Roman"/>
                <w:bCs/>
                <w:noProof/>
                <w:lang w:val="sr-Latn-RS"/>
              </w:rPr>
              <w:t>2.2.2. Документи јавних политика</w:t>
            </w:r>
            <w:r w:rsidRPr="00AB7BDA">
              <w:rPr>
                <w:rFonts w:ascii="Times New Roman" w:eastAsiaTheme="majorEastAsia" w:hAnsi="Times New Roman" w:cs="Times New Roman"/>
                <w:bCs/>
                <w:noProof/>
                <w:lang w:val="sr-Cyrl-RS"/>
              </w:rPr>
              <w:t>, наведена су сва документа јавних политика релеватна за циркуларну економију</w:t>
            </w:r>
          </w:p>
          <w:p w14:paraId="738BD02B" w14:textId="0C30EFC8" w:rsidR="00BA7C01" w:rsidRDefault="00BA7C01" w:rsidP="00AB7BDA">
            <w:pPr>
              <w:pStyle w:val="ListParagraph"/>
              <w:numPr>
                <w:ilvl w:val="0"/>
                <w:numId w:val="18"/>
              </w:numPr>
              <w:jc w:val="both"/>
              <w:rPr>
                <w:rFonts w:ascii="Times New Roman" w:hAnsi="Times New Roman" w:cs="Times New Roman"/>
                <w:bCs/>
                <w:lang w:val="sr-Cyrl-RS"/>
              </w:rPr>
            </w:pPr>
            <w:r w:rsidRPr="00AB7BDA">
              <w:rPr>
                <w:rFonts w:ascii="Times New Roman" w:hAnsi="Times New Roman" w:cs="Times New Roman"/>
                <w:bCs/>
                <w:lang w:val="sr-Cyrl-RS"/>
              </w:rPr>
              <w:t>Институције које су учествовале у припреми докуемнта су наведени као чланови Радне групе за циркуларну економију, која је имала два састанак на којима се разматрао цео документ, као и Акциони план</w:t>
            </w:r>
          </w:p>
          <w:p w14:paraId="318AC260" w14:textId="2574468F" w:rsidR="00AB7BDA" w:rsidRPr="00AB7BDA" w:rsidRDefault="00AB7BDA" w:rsidP="00AB7BDA">
            <w:pPr>
              <w:pStyle w:val="ListParagraph"/>
              <w:numPr>
                <w:ilvl w:val="0"/>
                <w:numId w:val="18"/>
              </w:numPr>
              <w:jc w:val="both"/>
              <w:rPr>
                <w:rFonts w:ascii="Times New Roman" w:hAnsi="Times New Roman" w:cs="Times New Roman"/>
                <w:bCs/>
                <w:lang w:val="sr-Cyrl-RS"/>
              </w:rPr>
            </w:pPr>
            <w:r>
              <w:rPr>
                <w:rFonts w:ascii="Times New Roman" w:hAnsi="Times New Roman" w:cs="Times New Roman"/>
                <w:bCs/>
                <w:lang w:val="sr-Cyrl-RS"/>
              </w:rPr>
              <w:t>Текст у уводном делу  садржи елементе који су потребни за документ јавне политике, а садржај је у складу са прописима из области израде докумената јавних политика.</w:t>
            </w:r>
          </w:p>
          <w:p w14:paraId="02FAD38E" w14:textId="77777777" w:rsidR="001C4FBF" w:rsidRDefault="001C4FBF" w:rsidP="00ED32E6">
            <w:pPr>
              <w:jc w:val="both"/>
              <w:rPr>
                <w:rFonts w:ascii="Times New Roman" w:hAnsi="Times New Roman" w:cs="Times New Roman"/>
                <w:bCs/>
                <w:lang w:val="sr-Cyrl-RS"/>
              </w:rPr>
            </w:pPr>
          </w:p>
        </w:tc>
      </w:tr>
      <w:tr w:rsidR="001C4FBF" w:rsidRPr="00B679FD" w14:paraId="0483C6F1" w14:textId="77777777" w:rsidTr="00827AEE">
        <w:trPr>
          <w:trHeight w:val="575"/>
        </w:trPr>
        <w:tc>
          <w:tcPr>
            <w:tcW w:w="2335" w:type="dxa"/>
          </w:tcPr>
          <w:p w14:paraId="7B406BCB" w14:textId="77777777" w:rsidR="001C4FBF" w:rsidRPr="00532BD2" w:rsidRDefault="001C4FBF" w:rsidP="00ED32E6">
            <w:pPr>
              <w:rPr>
                <w:rFonts w:ascii="Times New Roman" w:hAnsi="Times New Roman" w:cs="Times New Roman"/>
                <w:b/>
                <w:lang w:val="sr-Cyrl-RS"/>
              </w:rPr>
            </w:pPr>
          </w:p>
        </w:tc>
        <w:tc>
          <w:tcPr>
            <w:tcW w:w="2160" w:type="dxa"/>
          </w:tcPr>
          <w:p w14:paraId="2CD4D9EC" w14:textId="77777777" w:rsidR="001C4FBF" w:rsidRPr="001C4FBF" w:rsidRDefault="001C4FBF" w:rsidP="001C4FBF">
            <w:pPr>
              <w:jc w:val="both"/>
              <w:rPr>
                <w:rFonts w:ascii="Times New Roman" w:hAnsi="Times New Roman" w:cs="Times New Roman"/>
                <w:lang w:val="sr-Cyrl-RS"/>
              </w:rPr>
            </w:pPr>
            <w:r w:rsidRPr="001C4FBF">
              <w:rPr>
                <w:rFonts w:ascii="Times New Roman" w:hAnsi="Times New Roman" w:cs="Times New Roman"/>
                <w:lang w:val="sr-Cyrl-RS"/>
              </w:rPr>
              <w:t>Општe примедбе/сугестије/</w:t>
            </w:r>
          </w:p>
          <w:p w14:paraId="22AFCB69" w14:textId="12CA726B" w:rsidR="001C4FBF" w:rsidRDefault="00C15D20" w:rsidP="001C4FBF">
            <w:pPr>
              <w:jc w:val="both"/>
              <w:rPr>
                <w:rFonts w:ascii="Times New Roman" w:hAnsi="Times New Roman" w:cs="Times New Roman"/>
                <w:lang w:val="sr-Cyrl-RS"/>
              </w:rPr>
            </w:pPr>
            <w:r>
              <w:rPr>
                <w:rFonts w:ascii="Times New Roman" w:hAnsi="Times New Roman" w:cs="Times New Roman"/>
                <w:lang w:val="sr-Cyrl-RS"/>
              </w:rPr>
              <w:t>к</w:t>
            </w:r>
            <w:r w:rsidR="001C4FBF" w:rsidRPr="001C4FBF">
              <w:rPr>
                <w:rFonts w:ascii="Times New Roman" w:hAnsi="Times New Roman" w:cs="Times New Roman"/>
                <w:lang w:val="sr-Cyrl-RS"/>
              </w:rPr>
              <w:t>оментари</w:t>
            </w:r>
            <w:r>
              <w:rPr>
                <w:rFonts w:ascii="Times New Roman" w:hAnsi="Times New Roman" w:cs="Times New Roman"/>
                <w:lang w:val="sr-Cyrl-RS"/>
              </w:rPr>
              <w:t xml:space="preserve"> и</w:t>
            </w:r>
            <w:r w:rsidR="00CD74E2">
              <w:rPr>
                <w:rFonts w:ascii="Times New Roman" w:hAnsi="Times New Roman" w:cs="Times New Roman"/>
                <w:lang w:val="sr-Cyrl-RS"/>
              </w:rPr>
              <w:t xml:space="preserve">  по </w:t>
            </w:r>
            <w:r>
              <w:rPr>
                <w:rFonts w:ascii="Times New Roman" w:hAnsi="Times New Roman" w:cs="Times New Roman"/>
                <w:lang w:val="sr-Cyrl-RS"/>
              </w:rPr>
              <w:t>одељцима</w:t>
            </w:r>
          </w:p>
          <w:p w14:paraId="71745429" w14:textId="7CB8FEB5" w:rsidR="00C15D20" w:rsidRPr="00ED32E6" w:rsidRDefault="00C15D20" w:rsidP="001C4FBF">
            <w:pPr>
              <w:jc w:val="both"/>
              <w:rPr>
                <w:rFonts w:ascii="Times New Roman" w:hAnsi="Times New Roman" w:cs="Times New Roman"/>
                <w:lang w:val="sr-Cyrl-RS"/>
              </w:rPr>
            </w:pPr>
          </w:p>
        </w:tc>
        <w:tc>
          <w:tcPr>
            <w:tcW w:w="5400" w:type="dxa"/>
          </w:tcPr>
          <w:p w14:paraId="7F71E26E"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Препознате добре стране овог поглавља документа:</w:t>
            </w:r>
          </w:p>
          <w:p w14:paraId="4F0898C9"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1.Преглед и анализа постојећег стања детаљно приказана</w:t>
            </w:r>
          </w:p>
          <w:p w14:paraId="17DA368E"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2.Препознати изазови са којима се суочава наше друштво (прекомерна потрошња ресурса, убрзане климатске промене и растуће загађење ж.средине) и значај циркуларне економије у препознатом контексту</w:t>
            </w:r>
          </w:p>
          <w:p w14:paraId="296BAFC4"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3.Укључивање спроведене Ex-post анализе Програма развоја ЦЕ за период 2022-2024 и наглашавање успешности имплементације претходно усвојених мера</w:t>
            </w:r>
          </w:p>
          <w:p w14:paraId="2342C54D"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4.Анализа природних ресурса је спроведена и препозната је потреба преласка на обновљиве изворе енергије (тачка 2.1.1.)</w:t>
            </w:r>
          </w:p>
          <w:p w14:paraId="5397DF4E"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5.Подршка привреди кроз различите програме, као и улагања у заштиту ж.средине детаљно обрађена и приказана (тачка 2.1.2)</w:t>
            </w:r>
          </w:p>
          <w:p w14:paraId="045EA65B"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6.Детаљан приказ индикатора (укупна потрошња материјала, домаћа потрошња материјала по становнику, продуктивност ресурса) у њихова упоредивост са индикаторима у ЕУ (тачка 2.1.2.)</w:t>
            </w:r>
          </w:p>
          <w:p w14:paraId="3E209D91"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7.Детаљан приказ релевантног националног правног оквира (животна средина и управљање отпадом, енергетика, климатске промене), појашњења и пружање уверења да исти представља базу за развој ЦЕ (тачка 2.2.)</w:t>
            </w:r>
          </w:p>
          <w:p w14:paraId="04499979"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lastRenderedPageBreak/>
              <w:t>8.Наглашавање подршке циркуларној економији кроз институционални и економски оквир и законску регулативу у области јавне набавке, иновација, локалне самоуправе, планирања и изградње (тачка 2.2.)</w:t>
            </w:r>
          </w:p>
          <w:p w14:paraId="1691699D"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9.Детаљан приказ стратешких докумената који доприносе постепеној интеграцији принципа ЦЕ</w:t>
            </w:r>
          </w:p>
          <w:p w14:paraId="638D576B"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10.Наглашавање значаја међународних стандарда имплементацији принципа одрживости и ЦЕ и анализа броја сертификата ИСО 14001 у РС у периоду 2003-2022.</w:t>
            </w:r>
          </w:p>
          <w:p w14:paraId="405F843B"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11.Детаљан приказ инструмената за подршку циркуларној економији, табеларно-графички приказ примене неких од инструмената за подршку ЦЕ (примена еколошких аспеката у ЈН у РС у 2023, национални Еко знак сертификоване компаније), као и идентификација спорних тачака (неусклађеност критеријума националног Еко знака и ЕУ Еко знака, не усвојена подзаконска акта у вези са ЕМАС)</w:t>
            </w:r>
          </w:p>
          <w:p w14:paraId="2B60958A"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12.Детаљан приказ циркуларних пословних модела и наглашавање њихове кључне улоге у транзицији ка циркуларној економији</w:t>
            </w:r>
          </w:p>
          <w:p w14:paraId="33559B43"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13.Детаљан приказ међународних кретања у области одрживости и циркуларне економије (тачка 2.3) и указивање на везу између ЦЕ и другим концептима одрживог развоја (плава, зелена, наранџаста, љубичаста, жута економија, штедљива економија, социјална и солидарна економија)</w:t>
            </w:r>
          </w:p>
          <w:p w14:paraId="763221CB"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14.Детаљан приказ стратешког и правног акта глобалног карактера (тачка 2.3.1.), ЕУ регулативе и стратегије у правцу одрживости (тачка 2.3.2), кључних докумената у дефинисању ЕУ Зелене агенде и циркуларног приступа (тачка 2.3.3.), новијих стратешких докумената и мера ЕУ у оквиру Зеленог договора, зелене транзиције и циркуларне економије (тачка 2.3.4. и 2.3.5.)</w:t>
            </w:r>
          </w:p>
          <w:p w14:paraId="7C475B62"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lastRenderedPageBreak/>
              <w:t>15.Идентификовани су кључни аспекти за успешан прелазак на циркуларну економију: Јавна свест и образовање (тачка 2.4.1), Локална самоуправа (тачка 2.4.2.) и Управљање отпадом ( тачка 2.4.3.).</w:t>
            </w:r>
          </w:p>
          <w:p w14:paraId="5889BB81"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Препознате су препреке, изазови, али и потенцијали за развој ЦЕ у нашој земљи.</w:t>
            </w:r>
          </w:p>
          <w:p w14:paraId="36EB3C46"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 xml:space="preserve">16.Стање ЦЕ у нашој земљи је детаљно приказано (тачка 2.4.4.). Препознате су кључне препреке, али и потенцијали у вези са природним ресурсима, привредом, сектором пољопривреде, шумарства и рибарства, у вези са јавном свешћу и образовањем, локалним самоуправама и управљању отпадом. Препреке и потенцијали су добро препознати. </w:t>
            </w:r>
          </w:p>
          <w:p w14:paraId="79741F4B" w14:textId="77777777" w:rsidR="00C15D20" w:rsidRPr="00573F25" w:rsidRDefault="00C15D20" w:rsidP="00C15D20">
            <w:pPr>
              <w:jc w:val="both"/>
              <w:rPr>
                <w:rFonts w:ascii="Times New Roman" w:hAnsi="Times New Roman" w:cs="Times New Roman"/>
                <w:lang w:val="sr-Cyrl-RS"/>
              </w:rPr>
            </w:pPr>
          </w:p>
          <w:p w14:paraId="76E18697"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Уочени недостаци овог поглавља документа:</w:t>
            </w:r>
          </w:p>
          <w:p w14:paraId="44F542EB"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1.Структура привреде није јасно дефинисана (документ не садржи информације о уделу прерађивачке индустрије и трговине, као ни структуру величине предузећа, тачка 2.1.2, страна 7 ).</w:t>
            </w:r>
          </w:p>
          <w:p w14:paraId="10151926"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Такође, с обзиром да је наглашено доминантно приватно власништво (претпоставка је да је највеће учешће малих и средњих предузећа), не постоји нагласак на потребу подршке малим и средњим предузећима у имплементацији принципа циркуларне економије.</w:t>
            </w:r>
          </w:p>
          <w:p w14:paraId="1472903D"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2.У приказу релевантног националног правног оквира (тачка 2.2.1.1.) није дат нагласак на доследну примену постојећих законских и подзаконских аката што је полазна тачка</w:t>
            </w:r>
          </w:p>
          <w:p w14:paraId="0A1427F0"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3.Неки од стратешких докумената нису јасно дефинисани (тачка 2.2.2.1, Програм заштите ваздуха у РС за период 2022-2030, недовољно јасно објашњено у каквој су вези програм и наведене мере ЦЕ у нашој земљи)</w:t>
            </w:r>
          </w:p>
          <w:p w14:paraId="424CE95F"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lastRenderedPageBreak/>
              <w:t>4.Неки од стратешких докумената који се наводе су истекли (тачка 2.2.2.2., Стратегија пољопривреде и руралног развоја РС за период 2014-2024)</w:t>
            </w:r>
          </w:p>
          <w:p w14:paraId="1BA1AA6B"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5.Није јасно наведен статус Правилника о ЕМАС-у (тачка 2.2.3.1, страна 30) и његова делимична укљученост у Закон о заштити животне средине („Сл.гласник РС“, 135/04, 36/09, 72/09, 43/11 и 14/2016) у овој тачки.</w:t>
            </w:r>
          </w:p>
          <w:p w14:paraId="24139A99"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Такође, није наглашен његов значај као једног од инструмената за ЦЕ у овој тачки.</w:t>
            </w:r>
          </w:p>
          <w:p w14:paraId="1F1E9D40"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74836688" w14:textId="77777777" w:rsidR="00C15D20" w:rsidRPr="00573F25" w:rsidRDefault="00C15D20" w:rsidP="00C15D20">
            <w:pPr>
              <w:jc w:val="both"/>
              <w:rPr>
                <w:rFonts w:ascii="Times New Roman" w:hAnsi="Times New Roman" w:cs="Times New Roman"/>
                <w:lang w:val="sr-Cyrl-RS"/>
              </w:rPr>
            </w:pPr>
            <w:r w:rsidRPr="00573F25">
              <w:rPr>
                <w:rFonts w:ascii="Times New Roman" w:hAnsi="Times New Roman" w:cs="Times New Roman"/>
                <w:lang w:val="sr-Cyrl-RS"/>
              </w:rPr>
              <w:t>Преиспитати оправданост наведених уочених недостатака овог поглавља и могућност њихове имплементације у нацрт програма</w:t>
            </w:r>
          </w:p>
          <w:p w14:paraId="16CDAE32" w14:textId="77777777" w:rsidR="001C4FBF" w:rsidRPr="00573F25" w:rsidRDefault="001C4FBF" w:rsidP="00ED32E6">
            <w:pPr>
              <w:jc w:val="both"/>
              <w:rPr>
                <w:rFonts w:ascii="Times New Roman" w:hAnsi="Times New Roman" w:cs="Times New Roman"/>
                <w:bCs/>
                <w:lang w:val="sr-Cyrl-RS"/>
              </w:rPr>
            </w:pPr>
          </w:p>
        </w:tc>
        <w:tc>
          <w:tcPr>
            <w:tcW w:w="4860" w:type="dxa"/>
          </w:tcPr>
          <w:p w14:paraId="44E64DB4" w14:textId="4B083291" w:rsidR="00C15D20" w:rsidRPr="00573F25" w:rsidRDefault="00CB6B1E" w:rsidP="00C15D20">
            <w:pPr>
              <w:jc w:val="both"/>
              <w:rPr>
                <w:rFonts w:ascii="Times New Roman" w:hAnsi="Times New Roman" w:cs="Times New Roman"/>
                <w:bCs/>
                <w:lang w:val="sr-Cyrl-RS"/>
              </w:rPr>
            </w:pPr>
            <w:r>
              <w:rPr>
                <w:rFonts w:ascii="Times New Roman" w:hAnsi="Times New Roman" w:cs="Times New Roman"/>
                <w:bCs/>
                <w:lang w:val="sr-Cyrl-RS"/>
              </w:rPr>
              <w:lastRenderedPageBreak/>
              <w:t>Прихвата се по тачкама од 1-16.</w:t>
            </w:r>
          </w:p>
          <w:p w14:paraId="32B58CBD" w14:textId="77777777" w:rsidR="00C15D20" w:rsidRDefault="00C15D20" w:rsidP="00C15D20">
            <w:pPr>
              <w:jc w:val="both"/>
              <w:rPr>
                <w:rFonts w:ascii="Times New Roman" w:hAnsi="Times New Roman" w:cs="Times New Roman"/>
                <w:bCs/>
                <w:lang w:val="sr-Cyrl-RS"/>
              </w:rPr>
            </w:pPr>
          </w:p>
          <w:p w14:paraId="607E7F73" w14:textId="77777777" w:rsidR="00C15D20" w:rsidRDefault="00C15D20" w:rsidP="00C15D20">
            <w:pPr>
              <w:jc w:val="both"/>
              <w:rPr>
                <w:rFonts w:ascii="Times New Roman" w:hAnsi="Times New Roman" w:cs="Times New Roman"/>
                <w:bCs/>
                <w:lang w:val="sr-Cyrl-RS"/>
              </w:rPr>
            </w:pPr>
          </w:p>
          <w:p w14:paraId="5627C158" w14:textId="77777777" w:rsidR="00C15D20" w:rsidRDefault="00C15D20" w:rsidP="00C15D20">
            <w:pPr>
              <w:jc w:val="both"/>
              <w:rPr>
                <w:rFonts w:ascii="Times New Roman" w:hAnsi="Times New Roman" w:cs="Times New Roman"/>
                <w:bCs/>
                <w:lang w:val="sr-Cyrl-RS"/>
              </w:rPr>
            </w:pPr>
          </w:p>
          <w:p w14:paraId="4E5A287E" w14:textId="77777777" w:rsidR="00C15D20" w:rsidRDefault="00C15D20" w:rsidP="00C15D20">
            <w:pPr>
              <w:jc w:val="both"/>
              <w:rPr>
                <w:rFonts w:ascii="Times New Roman" w:hAnsi="Times New Roman" w:cs="Times New Roman"/>
                <w:bCs/>
                <w:lang w:val="sr-Cyrl-RS"/>
              </w:rPr>
            </w:pPr>
          </w:p>
          <w:p w14:paraId="17B8EFF8" w14:textId="77777777" w:rsidR="00C15D20" w:rsidRDefault="00C15D20" w:rsidP="00C15D20">
            <w:pPr>
              <w:jc w:val="both"/>
              <w:rPr>
                <w:rFonts w:ascii="Times New Roman" w:hAnsi="Times New Roman" w:cs="Times New Roman"/>
                <w:bCs/>
                <w:lang w:val="sr-Cyrl-RS"/>
              </w:rPr>
            </w:pPr>
          </w:p>
          <w:p w14:paraId="5DDF9542" w14:textId="77777777" w:rsidR="00C15D20" w:rsidRDefault="00C15D20" w:rsidP="00C15D20">
            <w:pPr>
              <w:jc w:val="both"/>
              <w:rPr>
                <w:rFonts w:ascii="Times New Roman" w:hAnsi="Times New Roman" w:cs="Times New Roman"/>
                <w:bCs/>
                <w:lang w:val="sr-Cyrl-RS"/>
              </w:rPr>
            </w:pPr>
          </w:p>
          <w:p w14:paraId="47BB538A" w14:textId="77777777" w:rsidR="00C15D20" w:rsidRDefault="00C15D20" w:rsidP="00C15D20">
            <w:pPr>
              <w:jc w:val="both"/>
              <w:rPr>
                <w:rFonts w:ascii="Times New Roman" w:hAnsi="Times New Roman" w:cs="Times New Roman"/>
                <w:bCs/>
                <w:lang w:val="sr-Cyrl-RS"/>
              </w:rPr>
            </w:pPr>
          </w:p>
          <w:p w14:paraId="7C43D26F" w14:textId="77777777" w:rsidR="00C15D20" w:rsidRDefault="00C15D20" w:rsidP="00C15D20">
            <w:pPr>
              <w:jc w:val="both"/>
              <w:rPr>
                <w:rFonts w:ascii="Times New Roman" w:hAnsi="Times New Roman" w:cs="Times New Roman"/>
                <w:bCs/>
                <w:lang w:val="sr-Cyrl-RS"/>
              </w:rPr>
            </w:pPr>
          </w:p>
          <w:p w14:paraId="2DC1B734" w14:textId="77777777" w:rsidR="00C15D20" w:rsidRDefault="00C15D20" w:rsidP="00C15D20">
            <w:pPr>
              <w:jc w:val="both"/>
              <w:rPr>
                <w:rFonts w:ascii="Times New Roman" w:hAnsi="Times New Roman" w:cs="Times New Roman"/>
                <w:bCs/>
                <w:lang w:val="sr-Cyrl-RS"/>
              </w:rPr>
            </w:pPr>
          </w:p>
          <w:p w14:paraId="79AD57B3" w14:textId="77777777" w:rsidR="00C15D20" w:rsidRDefault="00C15D20" w:rsidP="00C15D20">
            <w:pPr>
              <w:jc w:val="both"/>
              <w:rPr>
                <w:rFonts w:ascii="Times New Roman" w:hAnsi="Times New Roman" w:cs="Times New Roman"/>
                <w:bCs/>
                <w:lang w:val="sr-Cyrl-RS"/>
              </w:rPr>
            </w:pPr>
          </w:p>
          <w:p w14:paraId="4E1F5493" w14:textId="77777777" w:rsidR="00C15D20" w:rsidRDefault="00C15D20" w:rsidP="00C15D20">
            <w:pPr>
              <w:jc w:val="both"/>
              <w:rPr>
                <w:rFonts w:ascii="Times New Roman" w:hAnsi="Times New Roman" w:cs="Times New Roman"/>
                <w:bCs/>
                <w:lang w:val="sr-Cyrl-RS"/>
              </w:rPr>
            </w:pPr>
          </w:p>
          <w:p w14:paraId="49D89545" w14:textId="77777777" w:rsidR="00C15D20" w:rsidRDefault="00C15D20" w:rsidP="00C15D20">
            <w:pPr>
              <w:jc w:val="both"/>
              <w:rPr>
                <w:rFonts w:ascii="Times New Roman" w:hAnsi="Times New Roman" w:cs="Times New Roman"/>
                <w:bCs/>
                <w:lang w:val="sr-Cyrl-RS"/>
              </w:rPr>
            </w:pPr>
          </w:p>
          <w:p w14:paraId="70739B52" w14:textId="77777777" w:rsidR="00C15D20" w:rsidRDefault="00C15D20" w:rsidP="00C15D20">
            <w:pPr>
              <w:jc w:val="both"/>
              <w:rPr>
                <w:rFonts w:ascii="Times New Roman" w:hAnsi="Times New Roman" w:cs="Times New Roman"/>
                <w:bCs/>
                <w:lang w:val="sr-Cyrl-RS"/>
              </w:rPr>
            </w:pPr>
          </w:p>
          <w:p w14:paraId="7B699117" w14:textId="77777777" w:rsidR="00C15D20" w:rsidRDefault="00C15D20" w:rsidP="00C15D20">
            <w:pPr>
              <w:jc w:val="both"/>
              <w:rPr>
                <w:rFonts w:ascii="Times New Roman" w:hAnsi="Times New Roman" w:cs="Times New Roman"/>
                <w:bCs/>
                <w:lang w:val="sr-Cyrl-RS"/>
              </w:rPr>
            </w:pPr>
          </w:p>
          <w:p w14:paraId="6736946A" w14:textId="77777777" w:rsidR="00C15D20" w:rsidRDefault="00C15D20" w:rsidP="00C15D20">
            <w:pPr>
              <w:jc w:val="both"/>
              <w:rPr>
                <w:rFonts w:ascii="Times New Roman" w:hAnsi="Times New Roman" w:cs="Times New Roman"/>
                <w:bCs/>
                <w:lang w:val="sr-Cyrl-RS"/>
              </w:rPr>
            </w:pPr>
          </w:p>
          <w:p w14:paraId="7C062BAE" w14:textId="77777777" w:rsidR="00C15D20" w:rsidRDefault="00C15D20" w:rsidP="00C15D20">
            <w:pPr>
              <w:jc w:val="both"/>
              <w:rPr>
                <w:rFonts w:ascii="Times New Roman" w:hAnsi="Times New Roman" w:cs="Times New Roman"/>
                <w:bCs/>
                <w:lang w:val="sr-Cyrl-RS"/>
              </w:rPr>
            </w:pPr>
          </w:p>
          <w:p w14:paraId="45A0E1BF" w14:textId="77777777" w:rsidR="00C15D20" w:rsidRDefault="00C15D20" w:rsidP="00C15D20">
            <w:pPr>
              <w:jc w:val="both"/>
              <w:rPr>
                <w:rFonts w:ascii="Times New Roman" w:hAnsi="Times New Roman" w:cs="Times New Roman"/>
                <w:bCs/>
                <w:lang w:val="sr-Cyrl-RS"/>
              </w:rPr>
            </w:pPr>
          </w:p>
          <w:p w14:paraId="6ED55FE8" w14:textId="77777777" w:rsidR="00C15D20" w:rsidRDefault="00C15D20" w:rsidP="00C15D20">
            <w:pPr>
              <w:jc w:val="both"/>
              <w:rPr>
                <w:rFonts w:ascii="Times New Roman" w:hAnsi="Times New Roman" w:cs="Times New Roman"/>
                <w:bCs/>
                <w:lang w:val="sr-Cyrl-RS"/>
              </w:rPr>
            </w:pPr>
          </w:p>
          <w:p w14:paraId="7F8719DD" w14:textId="77777777" w:rsidR="00C15D20" w:rsidRDefault="00C15D20" w:rsidP="00C15D20">
            <w:pPr>
              <w:jc w:val="both"/>
              <w:rPr>
                <w:rFonts w:ascii="Times New Roman" w:hAnsi="Times New Roman" w:cs="Times New Roman"/>
                <w:bCs/>
                <w:lang w:val="sr-Cyrl-RS"/>
              </w:rPr>
            </w:pPr>
          </w:p>
          <w:p w14:paraId="5774C466" w14:textId="77777777" w:rsidR="00C15D20" w:rsidRDefault="00C15D20" w:rsidP="00C15D20">
            <w:pPr>
              <w:jc w:val="both"/>
              <w:rPr>
                <w:rFonts w:ascii="Times New Roman" w:hAnsi="Times New Roman" w:cs="Times New Roman"/>
                <w:bCs/>
                <w:lang w:val="sr-Cyrl-RS"/>
              </w:rPr>
            </w:pPr>
          </w:p>
          <w:p w14:paraId="75FC0601" w14:textId="77777777" w:rsidR="00C15D20" w:rsidRDefault="00C15D20" w:rsidP="00C15D20">
            <w:pPr>
              <w:jc w:val="both"/>
              <w:rPr>
                <w:rFonts w:ascii="Times New Roman" w:hAnsi="Times New Roman" w:cs="Times New Roman"/>
                <w:bCs/>
                <w:lang w:val="sr-Cyrl-RS"/>
              </w:rPr>
            </w:pPr>
          </w:p>
          <w:p w14:paraId="34C4D15E" w14:textId="77777777" w:rsidR="00CB6B1E" w:rsidRDefault="00CB6B1E" w:rsidP="00C15D20">
            <w:pPr>
              <w:jc w:val="both"/>
              <w:rPr>
                <w:rFonts w:ascii="Times New Roman" w:hAnsi="Times New Roman" w:cs="Times New Roman"/>
                <w:bCs/>
                <w:lang w:val="sr-Cyrl-RS"/>
              </w:rPr>
            </w:pPr>
          </w:p>
          <w:p w14:paraId="1B11D836" w14:textId="77777777" w:rsidR="00CB6B1E" w:rsidRDefault="00CB6B1E" w:rsidP="00C15D20">
            <w:pPr>
              <w:jc w:val="both"/>
              <w:rPr>
                <w:rFonts w:ascii="Times New Roman" w:hAnsi="Times New Roman" w:cs="Times New Roman"/>
                <w:bCs/>
                <w:lang w:val="sr-Cyrl-RS"/>
              </w:rPr>
            </w:pPr>
          </w:p>
          <w:p w14:paraId="1F6E280C" w14:textId="77777777" w:rsidR="00CB6B1E" w:rsidRDefault="00CB6B1E" w:rsidP="00C15D20">
            <w:pPr>
              <w:jc w:val="both"/>
              <w:rPr>
                <w:rFonts w:ascii="Times New Roman" w:hAnsi="Times New Roman" w:cs="Times New Roman"/>
                <w:bCs/>
                <w:lang w:val="sr-Cyrl-RS"/>
              </w:rPr>
            </w:pPr>
          </w:p>
          <w:p w14:paraId="6EEEB2CF" w14:textId="77777777" w:rsidR="00CB6B1E" w:rsidRDefault="00CB6B1E" w:rsidP="00C15D20">
            <w:pPr>
              <w:jc w:val="both"/>
              <w:rPr>
                <w:rFonts w:ascii="Times New Roman" w:hAnsi="Times New Roman" w:cs="Times New Roman"/>
                <w:bCs/>
                <w:lang w:val="sr-Cyrl-RS"/>
              </w:rPr>
            </w:pPr>
          </w:p>
          <w:p w14:paraId="219AEBF6" w14:textId="77777777" w:rsidR="00CB6B1E" w:rsidRDefault="00CB6B1E" w:rsidP="00C15D20">
            <w:pPr>
              <w:jc w:val="both"/>
              <w:rPr>
                <w:rFonts w:ascii="Times New Roman" w:hAnsi="Times New Roman" w:cs="Times New Roman"/>
                <w:bCs/>
                <w:lang w:val="sr-Cyrl-RS"/>
              </w:rPr>
            </w:pPr>
          </w:p>
          <w:p w14:paraId="7410E531" w14:textId="77777777" w:rsidR="00CB6B1E" w:rsidRDefault="00CB6B1E" w:rsidP="00C15D20">
            <w:pPr>
              <w:jc w:val="both"/>
              <w:rPr>
                <w:rFonts w:ascii="Times New Roman" w:hAnsi="Times New Roman" w:cs="Times New Roman"/>
                <w:bCs/>
                <w:lang w:val="sr-Cyrl-RS"/>
              </w:rPr>
            </w:pPr>
          </w:p>
          <w:p w14:paraId="6926BBF1" w14:textId="77777777" w:rsidR="00CB6B1E" w:rsidRDefault="00CB6B1E" w:rsidP="00C15D20">
            <w:pPr>
              <w:jc w:val="both"/>
              <w:rPr>
                <w:rFonts w:ascii="Times New Roman" w:hAnsi="Times New Roman" w:cs="Times New Roman"/>
                <w:bCs/>
                <w:lang w:val="sr-Cyrl-RS"/>
              </w:rPr>
            </w:pPr>
          </w:p>
          <w:p w14:paraId="70D5D028" w14:textId="77777777" w:rsidR="00CB6B1E" w:rsidRDefault="00CB6B1E" w:rsidP="00C15D20">
            <w:pPr>
              <w:jc w:val="both"/>
              <w:rPr>
                <w:rFonts w:ascii="Times New Roman" w:hAnsi="Times New Roman" w:cs="Times New Roman"/>
                <w:bCs/>
                <w:lang w:val="sr-Cyrl-RS"/>
              </w:rPr>
            </w:pPr>
          </w:p>
          <w:p w14:paraId="62BE104A" w14:textId="77777777" w:rsidR="00CB6B1E" w:rsidRDefault="00CB6B1E" w:rsidP="00C15D20">
            <w:pPr>
              <w:jc w:val="both"/>
              <w:rPr>
                <w:rFonts w:ascii="Times New Roman" w:hAnsi="Times New Roman" w:cs="Times New Roman"/>
                <w:bCs/>
                <w:lang w:val="sr-Cyrl-RS"/>
              </w:rPr>
            </w:pPr>
          </w:p>
          <w:p w14:paraId="4C7948DE" w14:textId="77777777" w:rsidR="00CB6B1E" w:rsidRDefault="00CB6B1E" w:rsidP="00C15D20">
            <w:pPr>
              <w:jc w:val="both"/>
              <w:rPr>
                <w:rFonts w:ascii="Times New Roman" w:hAnsi="Times New Roman" w:cs="Times New Roman"/>
                <w:bCs/>
                <w:lang w:val="sr-Cyrl-RS"/>
              </w:rPr>
            </w:pPr>
          </w:p>
          <w:p w14:paraId="1F31EC8B" w14:textId="77777777" w:rsidR="00CB6B1E" w:rsidRDefault="00CB6B1E" w:rsidP="00C15D20">
            <w:pPr>
              <w:jc w:val="both"/>
              <w:rPr>
                <w:rFonts w:ascii="Times New Roman" w:hAnsi="Times New Roman" w:cs="Times New Roman"/>
                <w:bCs/>
                <w:lang w:val="sr-Cyrl-RS"/>
              </w:rPr>
            </w:pPr>
          </w:p>
          <w:p w14:paraId="60A9F8AB" w14:textId="77777777" w:rsidR="00CB6B1E" w:rsidRDefault="00CB6B1E" w:rsidP="00C15D20">
            <w:pPr>
              <w:jc w:val="both"/>
              <w:rPr>
                <w:rFonts w:ascii="Times New Roman" w:hAnsi="Times New Roman" w:cs="Times New Roman"/>
                <w:bCs/>
                <w:lang w:val="sr-Cyrl-RS"/>
              </w:rPr>
            </w:pPr>
          </w:p>
          <w:p w14:paraId="17D2BA5C" w14:textId="77777777" w:rsidR="00CB6B1E" w:rsidRDefault="00CB6B1E" w:rsidP="00C15D20">
            <w:pPr>
              <w:jc w:val="both"/>
              <w:rPr>
                <w:rFonts w:ascii="Times New Roman" w:hAnsi="Times New Roman" w:cs="Times New Roman"/>
                <w:bCs/>
                <w:lang w:val="sr-Cyrl-RS"/>
              </w:rPr>
            </w:pPr>
          </w:p>
          <w:p w14:paraId="736637E9" w14:textId="77777777" w:rsidR="00CB6B1E" w:rsidRDefault="00CB6B1E" w:rsidP="00C15D20">
            <w:pPr>
              <w:jc w:val="both"/>
              <w:rPr>
                <w:rFonts w:ascii="Times New Roman" w:hAnsi="Times New Roman" w:cs="Times New Roman"/>
                <w:bCs/>
                <w:lang w:val="sr-Cyrl-RS"/>
              </w:rPr>
            </w:pPr>
          </w:p>
          <w:p w14:paraId="2F5673CF" w14:textId="77777777" w:rsidR="00CB6B1E" w:rsidRDefault="00CB6B1E" w:rsidP="00C15D20">
            <w:pPr>
              <w:jc w:val="both"/>
              <w:rPr>
                <w:rFonts w:ascii="Times New Roman" w:hAnsi="Times New Roman" w:cs="Times New Roman"/>
                <w:bCs/>
                <w:lang w:val="sr-Cyrl-RS"/>
              </w:rPr>
            </w:pPr>
          </w:p>
          <w:p w14:paraId="47588562" w14:textId="77777777" w:rsidR="00CB6B1E" w:rsidRDefault="00CB6B1E" w:rsidP="00C15D20">
            <w:pPr>
              <w:jc w:val="both"/>
              <w:rPr>
                <w:rFonts w:ascii="Times New Roman" w:hAnsi="Times New Roman" w:cs="Times New Roman"/>
                <w:bCs/>
                <w:lang w:val="sr-Cyrl-RS"/>
              </w:rPr>
            </w:pPr>
          </w:p>
          <w:p w14:paraId="245C9044" w14:textId="77777777" w:rsidR="00CB6B1E" w:rsidRDefault="00CB6B1E" w:rsidP="00C15D20">
            <w:pPr>
              <w:jc w:val="both"/>
              <w:rPr>
                <w:rFonts w:ascii="Times New Roman" w:hAnsi="Times New Roman" w:cs="Times New Roman"/>
                <w:bCs/>
                <w:lang w:val="sr-Cyrl-RS"/>
              </w:rPr>
            </w:pPr>
          </w:p>
          <w:p w14:paraId="30ABBBA9" w14:textId="77777777" w:rsidR="00CB6B1E" w:rsidRDefault="00CB6B1E" w:rsidP="00C15D20">
            <w:pPr>
              <w:jc w:val="both"/>
              <w:rPr>
                <w:rFonts w:ascii="Times New Roman" w:hAnsi="Times New Roman" w:cs="Times New Roman"/>
                <w:bCs/>
                <w:lang w:val="sr-Cyrl-RS"/>
              </w:rPr>
            </w:pPr>
          </w:p>
          <w:p w14:paraId="26E322D8" w14:textId="77777777" w:rsidR="00CB6B1E" w:rsidRDefault="00CB6B1E" w:rsidP="00C15D20">
            <w:pPr>
              <w:jc w:val="both"/>
              <w:rPr>
                <w:rFonts w:ascii="Times New Roman" w:hAnsi="Times New Roman" w:cs="Times New Roman"/>
                <w:bCs/>
                <w:lang w:val="sr-Cyrl-RS"/>
              </w:rPr>
            </w:pPr>
          </w:p>
          <w:p w14:paraId="4229CD37" w14:textId="77777777" w:rsidR="00CB6B1E" w:rsidRDefault="00CB6B1E" w:rsidP="00C15D20">
            <w:pPr>
              <w:jc w:val="both"/>
              <w:rPr>
                <w:rFonts w:ascii="Times New Roman" w:hAnsi="Times New Roman" w:cs="Times New Roman"/>
                <w:bCs/>
                <w:lang w:val="sr-Cyrl-RS"/>
              </w:rPr>
            </w:pPr>
          </w:p>
          <w:p w14:paraId="54A722C1" w14:textId="77777777" w:rsidR="00CB6B1E" w:rsidRDefault="00CB6B1E" w:rsidP="00C15D20">
            <w:pPr>
              <w:jc w:val="both"/>
              <w:rPr>
                <w:rFonts w:ascii="Times New Roman" w:hAnsi="Times New Roman" w:cs="Times New Roman"/>
                <w:bCs/>
                <w:lang w:val="sr-Cyrl-RS"/>
              </w:rPr>
            </w:pPr>
          </w:p>
          <w:p w14:paraId="679ED1E9" w14:textId="77777777" w:rsidR="00CB6B1E" w:rsidRDefault="00CB6B1E" w:rsidP="00C15D20">
            <w:pPr>
              <w:jc w:val="both"/>
              <w:rPr>
                <w:rFonts w:ascii="Times New Roman" w:hAnsi="Times New Roman" w:cs="Times New Roman"/>
                <w:bCs/>
                <w:lang w:val="sr-Cyrl-RS"/>
              </w:rPr>
            </w:pPr>
          </w:p>
          <w:p w14:paraId="229879C8" w14:textId="77777777" w:rsidR="00CB6B1E" w:rsidRDefault="00CB6B1E" w:rsidP="00C15D20">
            <w:pPr>
              <w:jc w:val="both"/>
              <w:rPr>
                <w:rFonts w:ascii="Times New Roman" w:hAnsi="Times New Roman" w:cs="Times New Roman"/>
                <w:bCs/>
                <w:lang w:val="sr-Cyrl-RS"/>
              </w:rPr>
            </w:pPr>
          </w:p>
          <w:p w14:paraId="561CEDDC" w14:textId="77777777" w:rsidR="00CB6B1E" w:rsidRDefault="00CB6B1E" w:rsidP="00C15D20">
            <w:pPr>
              <w:jc w:val="both"/>
              <w:rPr>
                <w:rFonts w:ascii="Times New Roman" w:hAnsi="Times New Roman" w:cs="Times New Roman"/>
                <w:bCs/>
                <w:lang w:val="sr-Cyrl-RS"/>
              </w:rPr>
            </w:pPr>
          </w:p>
          <w:p w14:paraId="156F6AE4" w14:textId="77777777" w:rsidR="00CB6B1E" w:rsidRDefault="00CB6B1E" w:rsidP="00C15D20">
            <w:pPr>
              <w:jc w:val="both"/>
              <w:rPr>
                <w:rFonts w:ascii="Times New Roman" w:hAnsi="Times New Roman" w:cs="Times New Roman"/>
                <w:bCs/>
                <w:lang w:val="sr-Cyrl-RS"/>
              </w:rPr>
            </w:pPr>
          </w:p>
          <w:p w14:paraId="1C259E21" w14:textId="77777777" w:rsidR="00CB6B1E" w:rsidRDefault="00CB6B1E" w:rsidP="00C15D20">
            <w:pPr>
              <w:jc w:val="both"/>
              <w:rPr>
                <w:rFonts w:ascii="Times New Roman" w:hAnsi="Times New Roman" w:cs="Times New Roman"/>
                <w:bCs/>
                <w:lang w:val="sr-Cyrl-RS"/>
              </w:rPr>
            </w:pPr>
          </w:p>
          <w:p w14:paraId="549B7335" w14:textId="77777777" w:rsidR="00CB6B1E" w:rsidRDefault="00CB6B1E" w:rsidP="00C15D20">
            <w:pPr>
              <w:jc w:val="both"/>
              <w:rPr>
                <w:rFonts w:ascii="Times New Roman" w:hAnsi="Times New Roman" w:cs="Times New Roman"/>
                <w:bCs/>
                <w:lang w:val="sr-Cyrl-RS"/>
              </w:rPr>
            </w:pPr>
          </w:p>
          <w:p w14:paraId="06023C6A" w14:textId="77777777" w:rsidR="00CB6B1E" w:rsidRDefault="00CB6B1E" w:rsidP="00C15D20">
            <w:pPr>
              <w:jc w:val="both"/>
              <w:rPr>
                <w:rFonts w:ascii="Times New Roman" w:hAnsi="Times New Roman" w:cs="Times New Roman"/>
                <w:bCs/>
                <w:lang w:val="sr-Cyrl-RS"/>
              </w:rPr>
            </w:pPr>
          </w:p>
          <w:p w14:paraId="52BA697F" w14:textId="77777777" w:rsidR="00CB6B1E" w:rsidRDefault="00CB6B1E" w:rsidP="00C15D20">
            <w:pPr>
              <w:jc w:val="both"/>
              <w:rPr>
                <w:rFonts w:ascii="Times New Roman" w:hAnsi="Times New Roman" w:cs="Times New Roman"/>
                <w:bCs/>
                <w:lang w:val="sr-Cyrl-RS"/>
              </w:rPr>
            </w:pPr>
          </w:p>
          <w:p w14:paraId="1DEBA107" w14:textId="77777777" w:rsidR="00CB6B1E" w:rsidRDefault="00CB6B1E" w:rsidP="00C15D20">
            <w:pPr>
              <w:jc w:val="both"/>
              <w:rPr>
                <w:rFonts w:ascii="Times New Roman" w:hAnsi="Times New Roman" w:cs="Times New Roman"/>
                <w:bCs/>
                <w:lang w:val="sr-Cyrl-RS"/>
              </w:rPr>
            </w:pPr>
          </w:p>
          <w:p w14:paraId="0D50B025" w14:textId="77777777" w:rsidR="00CB6B1E" w:rsidRDefault="00CB6B1E" w:rsidP="00C15D20">
            <w:pPr>
              <w:jc w:val="both"/>
              <w:rPr>
                <w:rFonts w:ascii="Times New Roman" w:hAnsi="Times New Roman" w:cs="Times New Roman"/>
                <w:bCs/>
                <w:lang w:val="sr-Cyrl-RS"/>
              </w:rPr>
            </w:pPr>
          </w:p>
          <w:p w14:paraId="7E9924A8" w14:textId="77777777" w:rsidR="00CB6B1E" w:rsidRDefault="00CB6B1E" w:rsidP="00C15D20">
            <w:pPr>
              <w:jc w:val="both"/>
              <w:rPr>
                <w:rFonts w:ascii="Times New Roman" w:hAnsi="Times New Roman" w:cs="Times New Roman"/>
                <w:bCs/>
                <w:lang w:val="sr-Cyrl-RS"/>
              </w:rPr>
            </w:pPr>
          </w:p>
          <w:p w14:paraId="74E6675E" w14:textId="77777777" w:rsidR="00CB6B1E" w:rsidRDefault="00CB6B1E" w:rsidP="00C15D20">
            <w:pPr>
              <w:jc w:val="both"/>
              <w:rPr>
                <w:rFonts w:ascii="Times New Roman" w:hAnsi="Times New Roman" w:cs="Times New Roman"/>
                <w:bCs/>
                <w:lang w:val="sr-Cyrl-RS"/>
              </w:rPr>
            </w:pPr>
          </w:p>
          <w:p w14:paraId="346C53ED" w14:textId="77777777" w:rsidR="00CB6B1E" w:rsidRDefault="00CB6B1E" w:rsidP="00C15D20">
            <w:pPr>
              <w:jc w:val="both"/>
              <w:rPr>
                <w:rFonts w:ascii="Times New Roman" w:hAnsi="Times New Roman" w:cs="Times New Roman"/>
                <w:bCs/>
                <w:lang w:val="sr-Cyrl-RS"/>
              </w:rPr>
            </w:pPr>
          </w:p>
          <w:p w14:paraId="351088F6" w14:textId="77777777" w:rsidR="00CB6B1E" w:rsidRDefault="00CB6B1E" w:rsidP="00C15D20">
            <w:pPr>
              <w:jc w:val="both"/>
              <w:rPr>
                <w:rFonts w:ascii="Times New Roman" w:hAnsi="Times New Roman" w:cs="Times New Roman"/>
                <w:bCs/>
                <w:lang w:val="sr-Cyrl-RS"/>
              </w:rPr>
            </w:pPr>
          </w:p>
          <w:p w14:paraId="31807F25" w14:textId="77777777" w:rsidR="00CB6B1E" w:rsidRDefault="00CB6B1E" w:rsidP="00C15D20">
            <w:pPr>
              <w:jc w:val="both"/>
              <w:rPr>
                <w:rFonts w:ascii="Times New Roman" w:hAnsi="Times New Roman" w:cs="Times New Roman"/>
                <w:bCs/>
                <w:lang w:val="sr-Cyrl-RS"/>
              </w:rPr>
            </w:pPr>
          </w:p>
          <w:p w14:paraId="280C2819" w14:textId="77777777" w:rsidR="00CB6B1E" w:rsidRDefault="00CB6B1E" w:rsidP="00C15D20">
            <w:pPr>
              <w:jc w:val="both"/>
              <w:rPr>
                <w:rFonts w:ascii="Times New Roman" w:hAnsi="Times New Roman" w:cs="Times New Roman"/>
                <w:bCs/>
                <w:lang w:val="sr-Cyrl-RS"/>
              </w:rPr>
            </w:pPr>
          </w:p>
          <w:p w14:paraId="272BCE51" w14:textId="77777777" w:rsidR="00CB6B1E" w:rsidRDefault="00CB6B1E" w:rsidP="00C15D20">
            <w:pPr>
              <w:jc w:val="both"/>
              <w:rPr>
                <w:rFonts w:ascii="Times New Roman" w:hAnsi="Times New Roman" w:cs="Times New Roman"/>
                <w:bCs/>
                <w:lang w:val="sr-Cyrl-RS"/>
              </w:rPr>
            </w:pPr>
          </w:p>
          <w:p w14:paraId="71453F9E" w14:textId="77777777" w:rsidR="00CB6B1E" w:rsidRDefault="00CB6B1E" w:rsidP="00C15D20">
            <w:pPr>
              <w:jc w:val="both"/>
              <w:rPr>
                <w:rFonts w:ascii="Times New Roman" w:hAnsi="Times New Roman" w:cs="Times New Roman"/>
                <w:bCs/>
                <w:lang w:val="sr-Cyrl-RS"/>
              </w:rPr>
            </w:pPr>
          </w:p>
          <w:p w14:paraId="75F29920" w14:textId="77777777" w:rsidR="00CB6B1E" w:rsidRDefault="00CB6B1E" w:rsidP="00C15D20">
            <w:pPr>
              <w:jc w:val="both"/>
              <w:rPr>
                <w:rFonts w:ascii="Times New Roman" w:hAnsi="Times New Roman" w:cs="Times New Roman"/>
                <w:bCs/>
                <w:lang w:val="sr-Cyrl-RS"/>
              </w:rPr>
            </w:pPr>
          </w:p>
          <w:p w14:paraId="6FECF0F0" w14:textId="77777777" w:rsidR="00CB6B1E" w:rsidRDefault="00CB6B1E" w:rsidP="00C15D20">
            <w:pPr>
              <w:jc w:val="both"/>
              <w:rPr>
                <w:rFonts w:ascii="Times New Roman" w:hAnsi="Times New Roman" w:cs="Times New Roman"/>
                <w:bCs/>
                <w:lang w:val="sr-Cyrl-RS"/>
              </w:rPr>
            </w:pPr>
          </w:p>
          <w:p w14:paraId="1D9D0687" w14:textId="77777777" w:rsidR="00CB6B1E" w:rsidRDefault="00CB6B1E" w:rsidP="00C15D20">
            <w:pPr>
              <w:jc w:val="both"/>
              <w:rPr>
                <w:rFonts w:ascii="Times New Roman" w:hAnsi="Times New Roman" w:cs="Times New Roman"/>
                <w:bCs/>
                <w:lang w:val="sr-Cyrl-RS"/>
              </w:rPr>
            </w:pPr>
          </w:p>
          <w:p w14:paraId="031CD53B" w14:textId="77777777" w:rsidR="00CB6B1E" w:rsidRDefault="00CB6B1E" w:rsidP="00C15D20">
            <w:pPr>
              <w:jc w:val="both"/>
              <w:rPr>
                <w:rFonts w:ascii="Times New Roman" w:hAnsi="Times New Roman" w:cs="Times New Roman"/>
                <w:bCs/>
                <w:lang w:val="sr-Cyrl-RS"/>
              </w:rPr>
            </w:pPr>
          </w:p>
          <w:p w14:paraId="4ADBD5E3" w14:textId="77777777" w:rsidR="00CB6B1E" w:rsidRDefault="00CB6B1E" w:rsidP="00C15D20">
            <w:pPr>
              <w:jc w:val="both"/>
              <w:rPr>
                <w:rFonts w:ascii="Times New Roman" w:hAnsi="Times New Roman" w:cs="Times New Roman"/>
                <w:bCs/>
                <w:lang w:val="sr-Cyrl-RS"/>
              </w:rPr>
            </w:pPr>
          </w:p>
          <w:p w14:paraId="6E5E23F3" w14:textId="77777777" w:rsidR="00CB6B1E" w:rsidRDefault="00CB6B1E" w:rsidP="00C15D20">
            <w:pPr>
              <w:jc w:val="both"/>
              <w:rPr>
                <w:rFonts w:ascii="Times New Roman" w:hAnsi="Times New Roman" w:cs="Times New Roman"/>
                <w:bCs/>
                <w:lang w:val="sr-Cyrl-RS"/>
              </w:rPr>
            </w:pPr>
          </w:p>
          <w:p w14:paraId="15198E3F" w14:textId="77777777" w:rsidR="00CB6B1E" w:rsidRDefault="00CB6B1E" w:rsidP="00C15D20">
            <w:pPr>
              <w:jc w:val="both"/>
              <w:rPr>
                <w:rFonts w:ascii="Times New Roman" w:hAnsi="Times New Roman" w:cs="Times New Roman"/>
                <w:bCs/>
                <w:lang w:val="sr-Cyrl-RS"/>
              </w:rPr>
            </w:pPr>
          </w:p>
          <w:p w14:paraId="1D2AAA89" w14:textId="77777777" w:rsidR="00CB6B1E" w:rsidRDefault="00CB6B1E" w:rsidP="00C15D20">
            <w:pPr>
              <w:jc w:val="both"/>
              <w:rPr>
                <w:rFonts w:ascii="Times New Roman" w:hAnsi="Times New Roman" w:cs="Times New Roman"/>
                <w:bCs/>
                <w:lang w:val="sr-Cyrl-RS"/>
              </w:rPr>
            </w:pPr>
          </w:p>
          <w:p w14:paraId="243C2569" w14:textId="77777777" w:rsidR="00CB6B1E" w:rsidRDefault="00CB6B1E" w:rsidP="00C15D20">
            <w:pPr>
              <w:jc w:val="both"/>
              <w:rPr>
                <w:rFonts w:ascii="Times New Roman" w:hAnsi="Times New Roman" w:cs="Times New Roman"/>
                <w:bCs/>
                <w:lang w:val="sr-Cyrl-RS"/>
              </w:rPr>
            </w:pPr>
          </w:p>
          <w:p w14:paraId="2434D1A6" w14:textId="77777777" w:rsidR="00CB6B1E" w:rsidRDefault="00CB6B1E" w:rsidP="00C15D20">
            <w:pPr>
              <w:jc w:val="both"/>
              <w:rPr>
                <w:rFonts w:ascii="Times New Roman" w:hAnsi="Times New Roman" w:cs="Times New Roman"/>
                <w:bCs/>
                <w:lang w:val="sr-Cyrl-RS"/>
              </w:rPr>
            </w:pPr>
          </w:p>
          <w:p w14:paraId="6995C5BA" w14:textId="77777777" w:rsidR="00CB6B1E" w:rsidRDefault="00CB6B1E" w:rsidP="00C15D20">
            <w:pPr>
              <w:jc w:val="both"/>
              <w:rPr>
                <w:rFonts w:ascii="Times New Roman" w:hAnsi="Times New Roman" w:cs="Times New Roman"/>
                <w:bCs/>
                <w:lang w:val="sr-Cyrl-RS"/>
              </w:rPr>
            </w:pPr>
          </w:p>
          <w:p w14:paraId="7BC7A8E3" w14:textId="77777777" w:rsidR="00CB6B1E" w:rsidRDefault="00CB6B1E" w:rsidP="00C15D20">
            <w:pPr>
              <w:jc w:val="both"/>
              <w:rPr>
                <w:rFonts w:ascii="Times New Roman" w:hAnsi="Times New Roman" w:cs="Times New Roman"/>
                <w:bCs/>
                <w:lang w:val="sr-Cyrl-RS"/>
              </w:rPr>
            </w:pPr>
          </w:p>
          <w:p w14:paraId="62A104D5" w14:textId="77777777" w:rsidR="00CB6B1E" w:rsidRDefault="00CB6B1E" w:rsidP="00C15D20">
            <w:pPr>
              <w:jc w:val="both"/>
              <w:rPr>
                <w:rFonts w:ascii="Times New Roman" w:hAnsi="Times New Roman" w:cs="Times New Roman"/>
                <w:bCs/>
                <w:lang w:val="sr-Cyrl-RS"/>
              </w:rPr>
            </w:pPr>
          </w:p>
          <w:p w14:paraId="523FD299" w14:textId="1DA2500E" w:rsidR="00C15D20" w:rsidRPr="00573F25" w:rsidRDefault="00CD74E2" w:rsidP="00C15D20">
            <w:pPr>
              <w:jc w:val="both"/>
              <w:rPr>
                <w:rFonts w:ascii="Times New Roman" w:hAnsi="Times New Roman" w:cs="Times New Roman"/>
                <w:bCs/>
                <w:lang w:val="sr-Cyrl-RS"/>
              </w:rPr>
            </w:pPr>
            <w:r>
              <w:rPr>
                <w:rFonts w:ascii="Times New Roman" w:hAnsi="Times New Roman" w:cs="Times New Roman"/>
                <w:bCs/>
                <w:lang w:val="sr-Cyrl-RS"/>
              </w:rPr>
              <w:t xml:space="preserve">       </w:t>
            </w:r>
            <w:r w:rsidR="00C15D20">
              <w:rPr>
                <w:rFonts w:ascii="Times New Roman" w:hAnsi="Times New Roman" w:cs="Times New Roman"/>
                <w:bCs/>
                <w:lang w:val="sr-Cyrl-RS"/>
              </w:rPr>
              <w:t>Н</w:t>
            </w:r>
            <w:r w:rsidR="00C15D20" w:rsidRPr="00573F25">
              <w:rPr>
                <w:rFonts w:ascii="Times New Roman" w:hAnsi="Times New Roman" w:cs="Times New Roman"/>
                <w:bCs/>
                <w:lang w:val="sr-Cyrl-RS"/>
              </w:rPr>
              <w:t>е прихвата</w:t>
            </w:r>
            <w:r w:rsidR="00C15D20">
              <w:rPr>
                <w:rFonts w:ascii="Times New Roman" w:hAnsi="Times New Roman" w:cs="Times New Roman"/>
                <w:bCs/>
                <w:lang w:val="sr-Cyrl-RS"/>
              </w:rPr>
              <w:t xml:space="preserve"> </w:t>
            </w:r>
            <w:r w:rsidR="00CB6B1E">
              <w:rPr>
                <w:rFonts w:ascii="Times New Roman" w:hAnsi="Times New Roman" w:cs="Times New Roman"/>
                <w:bCs/>
                <w:lang w:val="sr-Cyrl-RS"/>
              </w:rPr>
              <w:t xml:space="preserve">се </w:t>
            </w:r>
            <w:r w:rsidR="0014435C">
              <w:rPr>
                <w:rFonts w:ascii="Times New Roman" w:hAnsi="Times New Roman" w:cs="Times New Roman"/>
                <w:bCs/>
                <w:lang w:val="sr-Cyrl-RS"/>
              </w:rPr>
              <w:t>у</w:t>
            </w:r>
            <w:r w:rsidR="00CB6B1E">
              <w:rPr>
                <w:rFonts w:ascii="Times New Roman" w:hAnsi="Times New Roman" w:cs="Times New Roman"/>
                <w:bCs/>
                <w:lang w:val="sr-Cyrl-RS"/>
              </w:rPr>
              <w:t xml:space="preserve"> </w:t>
            </w:r>
            <w:r w:rsidR="00C15D20">
              <w:rPr>
                <w:rFonts w:ascii="Times New Roman" w:hAnsi="Times New Roman" w:cs="Times New Roman"/>
                <w:bCs/>
                <w:lang w:val="sr-Cyrl-RS"/>
              </w:rPr>
              <w:t>тачкама</w:t>
            </w:r>
            <w:r w:rsidR="00CB6B1E">
              <w:rPr>
                <w:rFonts w:ascii="Times New Roman" w:hAnsi="Times New Roman" w:cs="Times New Roman"/>
                <w:bCs/>
                <w:lang w:val="sr-Cyrl-RS"/>
              </w:rPr>
              <w:t xml:space="preserve"> 1-5</w:t>
            </w:r>
            <w:r w:rsidR="00C15D20" w:rsidRPr="00573F25">
              <w:rPr>
                <w:rFonts w:ascii="Times New Roman" w:hAnsi="Times New Roman" w:cs="Times New Roman"/>
                <w:bCs/>
                <w:lang w:val="sr-Cyrl-RS"/>
              </w:rPr>
              <w:t xml:space="preserve">. </w:t>
            </w:r>
          </w:p>
          <w:p w14:paraId="28199EE8" w14:textId="73475773" w:rsidR="00C15D20" w:rsidRDefault="00C15D20" w:rsidP="00C15D20">
            <w:pPr>
              <w:pStyle w:val="ListParagraph"/>
              <w:numPr>
                <w:ilvl w:val="0"/>
                <w:numId w:val="19"/>
              </w:numPr>
              <w:jc w:val="both"/>
              <w:rPr>
                <w:rFonts w:ascii="Times New Roman" w:hAnsi="Times New Roman" w:cs="Times New Roman"/>
                <w:lang w:val="sr-Cyrl-RS"/>
              </w:rPr>
            </w:pPr>
            <w:r w:rsidRPr="00C15D20">
              <w:rPr>
                <w:rFonts w:ascii="Times New Roman" w:hAnsi="Times New Roman" w:cs="Times New Roman"/>
                <w:bCs/>
                <w:lang w:val="sr-Cyrl-RS"/>
              </w:rPr>
              <w:t xml:space="preserve">Постоји јасно дефинисано опредељење за подршку малим и средњим предузећима у </w:t>
            </w:r>
            <w:r w:rsidRPr="00C15D20">
              <w:rPr>
                <w:rFonts w:ascii="Times New Roman" w:hAnsi="Times New Roman" w:cs="Times New Roman"/>
                <w:lang w:val="sr-Cyrl-RS"/>
              </w:rPr>
              <w:t>имплементацији принципа циркуларне економије.</w:t>
            </w:r>
            <w:r>
              <w:rPr>
                <w:rFonts w:ascii="Times New Roman" w:hAnsi="Times New Roman" w:cs="Times New Roman"/>
                <w:lang w:val="sr-Cyrl-RS"/>
              </w:rPr>
              <w:t xml:space="preserve"> </w:t>
            </w:r>
            <w:r w:rsidRPr="00C15D20">
              <w:rPr>
                <w:rFonts w:ascii="Times New Roman" w:hAnsi="Times New Roman" w:cs="Times New Roman"/>
                <w:lang w:val="sr-Cyrl-RS"/>
              </w:rPr>
              <w:t xml:space="preserve">Посебан циљ 1. је потпуно посвећен подршци привредним субјектима. </w:t>
            </w:r>
          </w:p>
          <w:p w14:paraId="063FEEC3" w14:textId="424A5ADF" w:rsidR="00C15D20" w:rsidRDefault="00C15D20" w:rsidP="00C15D20">
            <w:pPr>
              <w:pStyle w:val="ListParagraph"/>
              <w:numPr>
                <w:ilvl w:val="0"/>
                <w:numId w:val="19"/>
              </w:numPr>
              <w:jc w:val="both"/>
              <w:rPr>
                <w:rFonts w:ascii="Times New Roman" w:hAnsi="Times New Roman" w:cs="Times New Roman"/>
                <w:lang w:val="sr-Cyrl-RS"/>
              </w:rPr>
            </w:pPr>
            <w:r>
              <w:rPr>
                <w:rFonts w:ascii="Times New Roman" w:hAnsi="Times New Roman" w:cs="Times New Roman"/>
                <w:lang w:val="sr-Cyrl-RS"/>
              </w:rPr>
              <w:t>Доследна примена закона и подзаконских аката је обавезујућа и нема потребе да се посебно наглашава.</w:t>
            </w:r>
          </w:p>
          <w:p w14:paraId="7187A81D" w14:textId="12870A23" w:rsidR="00C15D20" w:rsidRPr="00C15D20" w:rsidRDefault="00C15D20" w:rsidP="00C15D20">
            <w:pPr>
              <w:pStyle w:val="ListParagraph"/>
              <w:numPr>
                <w:ilvl w:val="0"/>
                <w:numId w:val="19"/>
              </w:numPr>
              <w:jc w:val="both"/>
              <w:rPr>
                <w:rFonts w:ascii="Times New Roman" w:hAnsi="Times New Roman" w:cs="Times New Roman"/>
                <w:lang w:val="sr-Cyrl-RS"/>
              </w:rPr>
            </w:pPr>
            <w:r>
              <w:rPr>
                <w:rFonts w:ascii="Times New Roman" w:hAnsi="Times New Roman" w:cs="Times New Roman"/>
                <w:lang w:val="sr-Cyrl-RS"/>
              </w:rPr>
              <w:t>Јасно су дефинисана сва документа јавних политика  релевантних за област ЦЕ</w:t>
            </w:r>
          </w:p>
          <w:p w14:paraId="0F58F8FD" w14:textId="37FDA4BD" w:rsidR="00C15D20" w:rsidRPr="00C15D20" w:rsidRDefault="00C15D20" w:rsidP="00C15D20">
            <w:pPr>
              <w:pStyle w:val="ListParagraph"/>
              <w:numPr>
                <w:ilvl w:val="0"/>
                <w:numId w:val="19"/>
              </w:numPr>
              <w:jc w:val="both"/>
              <w:rPr>
                <w:rFonts w:ascii="Times New Roman" w:hAnsi="Times New Roman" w:cs="Times New Roman"/>
                <w:bCs/>
                <w:lang w:val="sr-Cyrl-RS"/>
              </w:rPr>
            </w:pPr>
            <w:r>
              <w:rPr>
                <w:rFonts w:ascii="Times New Roman" w:hAnsi="Times New Roman" w:cs="Times New Roman"/>
                <w:lang w:val="sr-Cyrl-RS"/>
              </w:rPr>
              <w:t>С обзиром да је докум</w:t>
            </w:r>
            <w:r w:rsidR="0013371B">
              <w:rPr>
                <w:rFonts w:ascii="Times New Roman" w:hAnsi="Times New Roman" w:cs="Times New Roman"/>
                <w:lang w:val="sr-Cyrl-RS"/>
              </w:rPr>
              <w:t>е</w:t>
            </w:r>
            <w:r>
              <w:rPr>
                <w:rFonts w:ascii="Times New Roman" w:hAnsi="Times New Roman" w:cs="Times New Roman"/>
                <w:lang w:val="sr-Cyrl-RS"/>
              </w:rPr>
              <w:t>нт припреман у 2024. години, остала је Стратегија пољопривреде и руралног развоја као важећа док се не донесе нова</w:t>
            </w:r>
          </w:p>
          <w:p w14:paraId="79F1F222" w14:textId="7BD98654" w:rsidR="00C15D20" w:rsidRPr="00C15D20" w:rsidRDefault="00C15D20" w:rsidP="00C15D20">
            <w:pPr>
              <w:pStyle w:val="ListParagraph"/>
              <w:numPr>
                <w:ilvl w:val="0"/>
                <w:numId w:val="19"/>
              </w:numPr>
              <w:jc w:val="both"/>
              <w:rPr>
                <w:rFonts w:ascii="Times New Roman" w:hAnsi="Times New Roman" w:cs="Times New Roman"/>
                <w:bCs/>
                <w:lang w:val="sr-Cyrl-RS"/>
              </w:rPr>
            </w:pPr>
            <w:r w:rsidRPr="00C15D20">
              <w:rPr>
                <w:rFonts w:ascii="Times New Roman" w:hAnsi="Times New Roman" w:cs="Times New Roman"/>
                <w:bCs/>
                <w:lang w:val="sr-Cyrl-RS"/>
              </w:rPr>
              <w:t xml:space="preserve">ЕМАС правилник је у фази усвајања а свакако представља алат који помаже предузећима да ресурсе и енергију користе на ефикасан начин. Такође, у </w:t>
            </w:r>
            <w:r w:rsidRPr="00C15D20">
              <w:rPr>
                <w:rFonts w:ascii="Times New Roman" w:hAnsi="Times New Roman" w:cs="Times New Roman"/>
                <w:bCs/>
                <w:lang w:val="sr-Cyrl-RS"/>
              </w:rPr>
              <w:lastRenderedPageBreak/>
              <w:t>захтевима у зеленим јавним набавкама компанија која има ЕМАС може имати предност као понуђач.</w:t>
            </w:r>
          </w:p>
          <w:p w14:paraId="6BA06D08" w14:textId="77777777" w:rsidR="001C4FBF" w:rsidRDefault="001C4FBF" w:rsidP="00ED32E6">
            <w:pPr>
              <w:jc w:val="both"/>
              <w:rPr>
                <w:rFonts w:ascii="Times New Roman" w:hAnsi="Times New Roman" w:cs="Times New Roman"/>
                <w:bCs/>
                <w:lang w:val="sr-Cyrl-RS"/>
              </w:rPr>
            </w:pPr>
          </w:p>
        </w:tc>
      </w:tr>
      <w:tr w:rsidR="001C4FBF" w:rsidRPr="00B679FD" w14:paraId="405C2D03" w14:textId="77777777" w:rsidTr="00827AEE">
        <w:trPr>
          <w:trHeight w:val="575"/>
        </w:trPr>
        <w:tc>
          <w:tcPr>
            <w:tcW w:w="2335" w:type="dxa"/>
          </w:tcPr>
          <w:p w14:paraId="35FE211F" w14:textId="77777777" w:rsidR="001C4FBF" w:rsidRPr="00532BD2" w:rsidRDefault="001C4FBF" w:rsidP="00ED32E6">
            <w:pPr>
              <w:rPr>
                <w:rFonts w:ascii="Times New Roman" w:hAnsi="Times New Roman" w:cs="Times New Roman"/>
                <w:b/>
                <w:lang w:val="sr-Cyrl-RS"/>
              </w:rPr>
            </w:pPr>
          </w:p>
        </w:tc>
        <w:tc>
          <w:tcPr>
            <w:tcW w:w="2160" w:type="dxa"/>
          </w:tcPr>
          <w:p w14:paraId="526B128F" w14:textId="77777777" w:rsidR="00CD74E2" w:rsidRPr="00CD74E2" w:rsidRDefault="00CD74E2" w:rsidP="00CD74E2">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71497222" w14:textId="414CB879" w:rsidR="001C4FBF" w:rsidRPr="00ED32E6" w:rsidRDefault="00CD74E2" w:rsidP="00CD74E2">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7DCF4FDF"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Препознате добре стране овог поглавља документа:</w:t>
            </w:r>
          </w:p>
          <w:p w14:paraId="153810F4"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1.Истакнута оријентисаност ка одрживом развоју, унапређењу конкурентности привреде, иновацијама и дигитализацији</w:t>
            </w:r>
          </w:p>
          <w:p w14:paraId="22EF2CB2"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2.Наглашена посвећеност зеленој транзицији и климатској неутралност и усаглашеност са политикама и стратегијама ЕУ.</w:t>
            </w:r>
          </w:p>
          <w:p w14:paraId="4C926A27"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3.Истакнута усмереност ка испуњавању обавеза из Споразума о стабилизацији и придруживању</w:t>
            </w:r>
          </w:p>
          <w:p w14:paraId="27FF2A91"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4.Истакнута тежња успостављању функционалних циркуларних ланаца у кључним секторима, развоју тржишта секундарних сировина, унапређењу еко-дизајна и одговорне потрошње</w:t>
            </w:r>
          </w:p>
          <w:p w14:paraId="0310D2B3"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5.Истакнуто подстицање инвестиција, иновација и интерсекторске сарадње као основа за системску транзицију ка ЦЕ</w:t>
            </w:r>
          </w:p>
          <w:p w14:paraId="376FBE39" w14:textId="77777777" w:rsidR="0013371B"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6.Истакнуто подстицање сарадње између свих релевантних актера</w:t>
            </w:r>
          </w:p>
          <w:p w14:paraId="3D12A3B1" w14:textId="77777777" w:rsidR="00CB6B1E" w:rsidRDefault="00CB6B1E" w:rsidP="0013371B">
            <w:pPr>
              <w:jc w:val="both"/>
              <w:rPr>
                <w:rFonts w:ascii="Times New Roman" w:hAnsi="Times New Roman" w:cs="Times New Roman"/>
                <w:lang w:val="sr-Cyrl-RS"/>
              </w:rPr>
            </w:pPr>
          </w:p>
          <w:p w14:paraId="226B3F55" w14:textId="77777777" w:rsidR="00CB6B1E" w:rsidRDefault="00CB6B1E" w:rsidP="0013371B">
            <w:pPr>
              <w:jc w:val="both"/>
              <w:rPr>
                <w:rFonts w:ascii="Times New Roman" w:hAnsi="Times New Roman" w:cs="Times New Roman"/>
                <w:lang w:val="sr-Cyrl-RS"/>
              </w:rPr>
            </w:pPr>
          </w:p>
          <w:p w14:paraId="70396A03" w14:textId="77777777" w:rsidR="00CB6B1E" w:rsidRPr="00573F25" w:rsidRDefault="00CB6B1E" w:rsidP="0013371B">
            <w:pPr>
              <w:jc w:val="both"/>
              <w:rPr>
                <w:rFonts w:ascii="Times New Roman" w:hAnsi="Times New Roman" w:cs="Times New Roman"/>
                <w:lang w:val="sr-Cyrl-RS"/>
              </w:rPr>
            </w:pPr>
          </w:p>
          <w:p w14:paraId="54E15618"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Уочени недостаци овог поглавља документа:</w:t>
            </w:r>
          </w:p>
          <w:p w14:paraId="63B0A8D7"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1.Није јасно дефинисано шта су то конкретни резултати који се очекују потпуном имплементацијом програма</w:t>
            </w:r>
          </w:p>
          <w:p w14:paraId="0B4A1CF2"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2.Није јасно дефинисан начин подстицања сарадње између свих релевантних актера</w:t>
            </w:r>
          </w:p>
          <w:p w14:paraId="3545256A"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3.Није истакнуто подстицање едукација и развоја вештина</w:t>
            </w:r>
          </w:p>
          <w:p w14:paraId="38B92182"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Предлог:</w:t>
            </w:r>
          </w:p>
          <w:p w14:paraId="31475570"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Преиспитати оправданост наведених уочених недостатака овог поглавља и могућност њихове имплементације</w:t>
            </w:r>
          </w:p>
          <w:p w14:paraId="18A58208" w14:textId="77777777" w:rsidR="0013371B" w:rsidRPr="00573F25" w:rsidRDefault="0013371B" w:rsidP="0013371B">
            <w:pPr>
              <w:jc w:val="both"/>
              <w:rPr>
                <w:rFonts w:ascii="Times New Roman" w:hAnsi="Times New Roman" w:cs="Times New Roman"/>
                <w:lang w:val="sr-Cyrl-RS"/>
              </w:rPr>
            </w:pPr>
            <w:r w:rsidRPr="00573F25">
              <w:rPr>
                <w:rFonts w:ascii="Times New Roman" w:hAnsi="Times New Roman" w:cs="Times New Roman"/>
                <w:lang w:val="sr-Cyrl-RS"/>
              </w:rPr>
              <w:t>у нацрт програма</w:t>
            </w:r>
          </w:p>
          <w:p w14:paraId="29AC7452" w14:textId="77777777" w:rsidR="001C4FBF" w:rsidRPr="00573F25" w:rsidRDefault="001C4FBF" w:rsidP="00ED32E6">
            <w:pPr>
              <w:jc w:val="both"/>
              <w:rPr>
                <w:rFonts w:ascii="Times New Roman" w:hAnsi="Times New Roman" w:cs="Times New Roman"/>
                <w:bCs/>
                <w:lang w:val="sr-Cyrl-RS"/>
              </w:rPr>
            </w:pPr>
          </w:p>
        </w:tc>
        <w:tc>
          <w:tcPr>
            <w:tcW w:w="4860" w:type="dxa"/>
          </w:tcPr>
          <w:p w14:paraId="460D1BBB" w14:textId="25C17DB3" w:rsidR="001C4FBF" w:rsidRDefault="00CB6B1E" w:rsidP="00ED32E6">
            <w:pPr>
              <w:jc w:val="both"/>
              <w:rPr>
                <w:rFonts w:ascii="Times New Roman" w:hAnsi="Times New Roman" w:cs="Times New Roman"/>
                <w:bCs/>
                <w:lang w:val="sr-Cyrl-RS"/>
              </w:rPr>
            </w:pPr>
            <w:r>
              <w:rPr>
                <w:rFonts w:ascii="Times New Roman" w:hAnsi="Times New Roman" w:cs="Times New Roman"/>
                <w:bCs/>
                <w:lang w:val="sr-Cyrl-RS"/>
              </w:rPr>
              <w:lastRenderedPageBreak/>
              <w:t xml:space="preserve">Прихвата се у тачкама од 1-6. </w:t>
            </w:r>
          </w:p>
          <w:p w14:paraId="5D98A51E" w14:textId="77777777" w:rsidR="0013371B" w:rsidRDefault="0013371B" w:rsidP="00ED32E6">
            <w:pPr>
              <w:jc w:val="both"/>
              <w:rPr>
                <w:rFonts w:ascii="Times New Roman" w:hAnsi="Times New Roman" w:cs="Times New Roman"/>
                <w:bCs/>
                <w:lang w:val="sr-Cyrl-RS"/>
              </w:rPr>
            </w:pPr>
          </w:p>
          <w:p w14:paraId="4CF72BEB" w14:textId="77777777" w:rsidR="0013371B" w:rsidRDefault="0013371B" w:rsidP="00ED32E6">
            <w:pPr>
              <w:jc w:val="both"/>
              <w:rPr>
                <w:rFonts w:ascii="Times New Roman" w:hAnsi="Times New Roman" w:cs="Times New Roman"/>
                <w:bCs/>
                <w:lang w:val="sr-Cyrl-RS"/>
              </w:rPr>
            </w:pPr>
          </w:p>
          <w:p w14:paraId="1CAA103D" w14:textId="77777777" w:rsidR="0013371B" w:rsidRDefault="0013371B" w:rsidP="00ED32E6">
            <w:pPr>
              <w:jc w:val="both"/>
              <w:rPr>
                <w:rFonts w:ascii="Times New Roman" w:hAnsi="Times New Roman" w:cs="Times New Roman"/>
                <w:bCs/>
                <w:lang w:val="sr-Cyrl-RS"/>
              </w:rPr>
            </w:pPr>
          </w:p>
          <w:p w14:paraId="3206CADA" w14:textId="77777777" w:rsidR="0013371B" w:rsidRDefault="0013371B" w:rsidP="00ED32E6">
            <w:pPr>
              <w:jc w:val="both"/>
              <w:rPr>
                <w:rFonts w:ascii="Times New Roman" w:hAnsi="Times New Roman" w:cs="Times New Roman"/>
                <w:bCs/>
                <w:lang w:val="sr-Cyrl-RS"/>
              </w:rPr>
            </w:pPr>
          </w:p>
          <w:p w14:paraId="383D0A73" w14:textId="77777777" w:rsidR="0013371B" w:rsidRDefault="0013371B" w:rsidP="00ED32E6">
            <w:pPr>
              <w:jc w:val="both"/>
              <w:rPr>
                <w:rFonts w:ascii="Times New Roman" w:hAnsi="Times New Roman" w:cs="Times New Roman"/>
                <w:bCs/>
                <w:lang w:val="sr-Cyrl-RS"/>
              </w:rPr>
            </w:pPr>
          </w:p>
          <w:p w14:paraId="18349475" w14:textId="77777777" w:rsidR="0013371B" w:rsidRDefault="0013371B" w:rsidP="00ED32E6">
            <w:pPr>
              <w:jc w:val="both"/>
              <w:rPr>
                <w:rFonts w:ascii="Times New Roman" w:hAnsi="Times New Roman" w:cs="Times New Roman"/>
                <w:bCs/>
                <w:lang w:val="sr-Cyrl-RS"/>
              </w:rPr>
            </w:pPr>
          </w:p>
          <w:p w14:paraId="2FEC5853" w14:textId="77777777" w:rsidR="0013371B" w:rsidRDefault="0013371B" w:rsidP="00ED32E6">
            <w:pPr>
              <w:jc w:val="both"/>
              <w:rPr>
                <w:rFonts w:ascii="Times New Roman" w:hAnsi="Times New Roman" w:cs="Times New Roman"/>
                <w:bCs/>
                <w:lang w:val="sr-Cyrl-RS"/>
              </w:rPr>
            </w:pPr>
          </w:p>
          <w:p w14:paraId="7612A95C" w14:textId="77777777" w:rsidR="0013371B" w:rsidRDefault="0013371B" w:rsidP="00ED32E6">
            <w:pPr>
              <w:jc w:val="both"/>
              <w:rPr>
                <w:rFonts w:ascii="Times New Roman" w:hAnsi="Times New Roman" w:cs="Times New Roman"/>
                <w:bCs/>
                <w:lang w:val="sr-Cyrl-RS"/>
              </w:rPr>
            </w:pPr>
          </w:p>
          <w:p w14:paraId="01693322" w14:textId="77777777" w:rsidR="0013371B" w:rsidRDefault="0013371B" w:rsidP="00ED32E6">
            <w:pPr>
              <w:jc w:val="both"/>
              <w:rPr>
                <w:rFonts w:ascii="Times New Roman" w:hAnsi="Times New Roman" w:cs="Times New Roman"/>
                <w:bCs/>
                <w:lang w:val="sr-Cyrl-RS"/>
              </w:rPr>
            </w:pPr>
          </w:p>
          <w:p w14:paraId="679545BB" w14:textId="77777777" w:rsidR="0013371B" w:rsidRDefault="0013371B" w:rsidP="00ED32E6">
            <w:pPr>
              <w:jc w:val="both"/>
              <w:rPr>
                <w:rFonts w:ascii="Times New Roman" w:hAnsi="Times New Roman" w:cs="Times New Roman"/>
                <w:bCs/>
                <w:lang w:val="sr-Cyrl-RS"/>
              </w:rPr>
            </w:pPr>
          </w:p>
          <w:p w14:paraId="0FFF0E0D" w14:textId="77777777" w:rsidR="0013371B" w:rsidRDefault="0013371B" w:rsidP="00ED32E6">
            <w:pPr>
              <w:jc w:val="both"/>
              <w:rPr>
                <w:rFonts w:ascii="Times New Roman" w:hAnsi="Times New Roman" w:cs="Times New Roman"/>
                <w:bCs/>
                <w:lang w:val="sr-Cyrl-RS"/>
              </w:rPr>
            </w:pPr>
          </w:p>
          <w:p w14:paraId="695B10F1" w14:textId="77777777" w:rsidR="0013371B" w:rsidRDefault="0013371B" w:rsidP="00ED32E6">
            <w:pPr>
              <w:jc w:val="both"/>
              <w:rPr>
                <w:rFonts w:ascii="Times New Roman" w:hAnsi="Times New Roman" w:cs="Times New Roman"/>
                <w:bCs/>
                <w:lang w:val="sr-Cyrl-RS"/>
              </w:rPr>
            </w:pPr>
          </w:p>
          <w:p w14:paraId="2538097C" w14:textId="77777777" w:rsidR="0013371B" w:rsidRDefault="0013371B" w:rsidP="00ED32E6">
            <w:pPr>
              <w:jc w:val="both"/>
              <w:rPr>
                <w:rFonts w:ascii="Times New Roman" w:hAnsi="Times New Roman" w:cs="Times New Roman"/>
                <w:bCs/>
                <w:lang w:val="sr-Cyrl-RS"/>
              </w:rPr>
            </w:pPr>
          </w:p>
          <w:p w14:paraId="6961D8E2" w14:textId="77777777" w:rsidR="0013371B" w:rsidRDefault="0013371B" w:rsidP="00ED32E6">
            <w:pPr>
              <w:jc w:val="both"/>
              <w:rPr>
                <w:rFonts w:ascii="Times New Roman" w:hAnsi="Times New Roman" w:cs="Times New Roman"/>
                <w:bCs/>
                <w:lang w:val="sr-Cyrl-RS"/>
              </w:rPr>
            </w:pPr>
          </w:p>
          <w:p w14:paraId="102A595C" w14:textId="77777777" w:rsidR="0013371B" w:rsidRDefault="0013371B" w:rsidP="00ED32E6">
            <w:pPr>
              <w:jc w:val="both"/>
              <w:rPr>
                <w:rFonts w:ascii="Times New Roman" w:hAnsi="Times New Roman" w:cs="Times New Roman"/>
                <w:bCs/>
                <w:lang w:val="sr-Cyrl-RS"/>
              </w:rPr>
            </w:pPr>
          </w:p>
          <w:p w14:paraId="3E6A7362" w14:textId="77777777" w:rsidR="0013371B" w:rsidRDefault="0013371B" w:rsidP="00ED32E6">
            <w:pPr>
              <w:jc w:val="both"/>
              <w:rPr>
                <w:rFonts w:ascii="Times New Roman" w:hAnsi="Times New Roman" w:cs="Times New Roman"/>
                <w:bCs/>
                <w:lang w:val="sr-Cyrl-RS"/>
              </w:rPr>
            </w:pPr>
          </w:p>
          <w:p w14:paraId="6DC7E98D" w14:textId="77777777" w:rsidR="0013371B" w:rsidRDefault="0013371B" w:rsidP="00ED32E6">
            <w:pPr>
              <w:jc w:val="both"/>
              <w:rPr>
                <w:rFonts w:ascii="Times New Roman" w:hAnsi="Times New Roman" w:cs="Times New Roman"/>
                <w:bCs/>
                <w:lang w:val="sr-Cyrl-RS"/>
              </w:rPr>
            </w:pPr>
          </w:p>
          <w:p w14:paraId="19A201DF" w14:textId="77777777" w:rsidR="00CB6B1E" w:rsidRDefault="00CD74E2" w:rsidP="00ED32E6">
            <w:pPr>
              <w:jc w:val="both"/>
              <w:rPr>
                <w:rFonts w:ascii="Times New Roman" w:hAnsi="Times New Roman" w:cs="Times New Roman"/>
                <w:bCs/>
                <w:lang w:val="sr-Cyrl-RS"/>
              </w:rPr>
            </w:pPr>
            <w:r>
              <w:rPr>
                <w:rFonts w:ascii="Times New Roman" w:hAnsi="Times New Roman" w:cs="Times New Roman"/>
                <w:bCs/>
                <w:lang w:val="sr-Cyrl-RS"/>
              </w:rPr>
              <w:t xml:space="preserve">  </w:t>
            </w:r>
          </w:p>
          <w:p w14:paraId="4F2A063A" w14:textId="77777777" w:rsidR="00CB6B1E" w:rsidRDefault="00CB6B1E" w:rsidP="00ED32E6">
            <w:pPr>
              <w:jc w:val="both"/>
              <w:rPr>
                <w:rFonts w:ascii="Times New Roman" w:hAnsi="Times New Roman" w:cs="Times New Roman"/>
                <w:bCs/>
                <w:lang w:val="sr-Cyrl-RS"/>
              </w:rPr>
            </w:pPr>
          </w:p>
          <w:p w14:paraId="4BFA1F2E" w14:textId="77777777" w:rsidR="00CB6B1E" w:rsidRDefault="00CB6B1E" w:rsidP="00ED32E6">
            <w:pPr>
              <w:jc w:val="both"/>
              <w:rPr>
                <w:rFonts w:ascii="Times New Roman" w:hAnsi="Times New Roman" w:cs="Times New Roman"/>
                <w:bCs/>
                <w:lang w:val="sr-Cyrl-RS"/>
              </w:rPr>
            </w:pPr>
          </w:p>
          <w:p w14:paraId="7A062B6E" w14:textId="1A3DB29E" w:rsidR="0013371B" w:rsidRDefault="00CD74E2" w:rsidP="00ED32E6">
            <w:pPr>
              <w:jc w:val="both"/>
              <w:rPr>
                <w:rFonts w:ascii="Times New Roman" w:hAnsi="Times New Roman" w:cs="Times New Roman"/>
                <w:bCs/>
                <w:lang w:val="sr-Cyrl-RS"/>
              </w:rPr>
            </w:pPr>
            <w:r>
              <w:rPr>
                <w:rFonts w:ascii="Times New Roman" w:hAnsi="Times New Roman" w:cs="Times New Roman"/>
                <w:bCs/>
                <w:lang w:val="sr-Cyrl-RS"/>
              </w:rPr>
              <w:t>Не прихвата се.</w:t>
            </w:r>
          </w:p>
          <w:p w14:paraId="30F23720" w14:textId="77777777" w:rsidR="00CD74E2" w:rsidRDefault="00CD74E2" w:rsidP="00CD74E2">
            <w:pPr>
              <w:pStyle w:val="ListParagraph"/>
              <w:numPr>
                <w:ilvl w:val="0"/>
                <w:numId w:val="20"/>
              </w:numPr>
              <w:jc w:val="both"/>
              <w:rPr>
                <w:rFonts w:ascii="Times New Roman" w:hAnsi="Times New Roman" w:cs="Times New Roman"/>
                <w:bCs/>
                <w:lang w:val="sr-Cyrl-RS"/>
              </w:rPr>
            </w:pPr>
            <w:r w:rsidRPr="00CD74E2">
              <w:rPr>
                <w:rFonts w:ascii="Times New Roman" w:hAnsi="Times New Roman" w:cs="Times New Roman"/>
                <w:bCs/>
                <w:lang w:val="sr-Cyrl-RS"/>
              </w:rPr>
              <w:t xml:space="preserve">Јасно је дефинисано који су резултати који се очекују након имплементације програма. </w:t>
            </w:r>
          </w:p>
          <w:p w14:paraId="4CA27772" w14:textId="07CAEAF4" w:rsidR="00CD74E2" w:rsidRDefault="00CD74E2" w:rsidP="00CD74E2">
            <w:pPr>
              <w:pStyle w:val="ListParagraph"/>
              <w:numPr>
                <w:ilvl w:val="0"/>
                <w:numId w:val="20"/>
              </w:numPr>
              <w:jc w:val="both"/>
              <w:rPr>
                <w:rFonts w:ascii="Times New Roman" w:hAnsi="Times New Roman" w:cs="Times New Roman"/>
                <w:bCs/>
                <w:lang w:val="sr-Cyrl-RS"/>
              </w:rPr>
            </w:pPr>
            <w:r w:rsidRPr="00CD74E2">
              <w:rPr>
                <w:rFonts w:ascii="Times New Roman" w:hAnsi="Times New Roman" w:cs="Times New Roman"/>
                <w:bCs/>
                <w:lang w:val="sr-Cyrl-RS"/>
              </w:rPr>
              <w:t>Јасно је дефинисан</w:t>
            </w:r>
            <w:r w:rsidRPr="00CD74E2">
              <w:rPr>
                <w:rFonts w:ascii="Times New Roman" w:hAnsi="Times New Roman" w:cs="Times New Roman"/>
                <w:lang w:val="sr-Cyrl-RS"/>
              </w:rPr>
              <w:t xml:space="preserve"> </w:t>
            </w:r>
            <w:r w:rsidRPr="00CD74E2">
              <w:rPr>
                <w:rFonts w:ascii="Times New Roman" w:hAnsi="Times New Roman" w:cs="Times New Roman"/>
                <w:bCs/>
                <w:lang w:val="sr-Cyrl-RS"/>
              </w:rPr>
              <w:t>начин подстицања сарадње између свих релевантних актера</w:t>
            </w:r>
            <w:r>
              <w:rPr>
                <w:rFonts w:ascii="Times New Roman" w:hAnsi="Times New Roman" w:cs="Times New Roman"/>
                <w:bCs/>
                <w:lang w:val="sr-Cyrl-RS"/>
              </w:rPr>
              <w:t>.</w:t>
            </w:r>
          </w:p>
          <w:p w14:paraId="46E1CAC4" w14:textId="236E8C24" w:rsidR="00CD74E2" w:rsidRPr="00CD74E2" w:rsidRDefault="00CD74E2" w:rsidP="00CD74E2">
            <w:pPr>
              <w:pStyle w:val="ListParagraph"/>
              <w:numPr>
                <w:ilvl w:val="0"/>
                <w:numId w:val="20"/>
              </w:numPr>
              <w:jc w:val="both"/>
              <w:rPr>
                <w:rFonts w:ascii="Times New Roman" w:hAnsi="Times New Roman" w:cs="Times New Roman"/>
                <w:bCs/>
                <w:lang w:val="sr-Cyrl-RS"/>
              </w:rPr>
            </w:pPr>
            <w:r w:rsidRPr="00CD74E2">
              <w:rPr>
                <w:rFonts w:ascii="Times New Roman" w:hAnsi="Times New Roman" w:cs="Times New Roman"/>
                <w:bCs/>
                <w:lang w:val="sr-Cyrl-RS"/>
              </w:rPr>
              <w:t xml:space="preserve"> </w:t>
            </w:r>
            <w:r>
              <w:rPr>
                <w:rFonts w:ascii="Times New Roman" w:hAnsi="Times New Roman" w:cs="Times New Roman"/>
                <w:bCs/>
                <w:lang w:val="sr-Cyrl-RS"/>
              </w:rPr>
              <w:t>И</w:t>
            </w:r>
            <w:r w:rsidRPr="00CD74E2">
              <w:rPr>
                <w:rFonts w:ascii="Times New Roman" w:hAnsi="Times New Roman" w:cs="Times New Roman"/>
                <w:bCs/>
                <w:lang w:val="sr-Cyrl-RS"/>
              </w:rPr>
              <w:t xml:space="preserve">стакнут </w:t>
            </w:r>
            <w:r>
              <w:rPr>
                <w:rFonts w:ascii="Times New Roman" w:hAnsi="Times New Roman" w:cs="Times New Roman"/>
                <w:bCs/>
                <w:lang w:val="sr-Cyrl-RS"/>
              </w:rPr>
              <w:t xml:space="preserve">је </w:t>
            </w:r>
            <w:r w:rsidRPr="00CD74E2">
              <w:rPr>
                <w:rFonts w:ascii="Times New Roman" w:hAnsi="Times New Roman" w:cs="Times New Roman"/>
                <w:bCs/>
                <w:lang w:val="sr-Cyrl-RS"/>
              </w:rPr>
              <w:t xml:space="preserve">значај едукације и развоја вештина у мери у којој треба да буде садржано овим документом јавне политике. </w:t>
            </w:r>
          </w:p>
          <w:p w14:paraId="5F2C9BDD" w14:textId="77777777" w:rsidR="00CD74E2" w:rsidRPr="00573F25" w:rsidRDefault="00CD74E2" w:rsidP="00CD74E2">
            <w:pPr>
              <w:jc w:val="both"/>
              <w:rPr>
                <w:rFonts w:ascii="Times New Roman" w:hAnsi="Times New Roman" w:cs="Times New Roman"/>
                <w:bCs/>
                <w:lang w:val="sr-Cyrl-RS"/>
              </w:rPr>
            </w:pPr>
          </w:p>
          <w:p w14:paraId="4D64653F" w14:textId="77777777" w:rsidR="00CD74E2" w:rsidRPr="00573F25" w:rsidRDefault="00CD74E2" w:rsidP="00CD74E2">
            <w:pPr>
              <w:jc w:val="both"/>
              <w:rPr>
                <w:rFonts w:ascii="Times New Roman" w:hAnsi="Times New Roman" w:cs="Times New Roman"/>
                <w:bCs/>
                <w:lang w:val="sr-Cyrl-RS"/>
              </w:rPr>
            </w:pPr>
          </w:p>
          <w:p w14:paraId="57F72BE7" w14:textId="3CEC6556" w:rsidR="00CD74E2" w:rsidRDefault="00CD74E2" w:rsidP="00ED32E6">
            <w:pPr>
              <w:jc w:val="both"/>
              <w:rPr>
                <w:rFonts w:ascii="Times New Roman" w:hAnsi="Times New Roman" w:cs="Times New Roman"/>
                <w:bCs/>
                <w:lang w:val="sr-Cyrl-RS"/>
              </w:rPr>
            </w:pPr>
          </w:p>
        </w:tc>
      </w:tr>
      <w:tr w:rsidR="001C4FBF" w:rsidRPr="00B679FD" w14:paraId="2071BA79" w14:textId="77777777" w:rsidTr="00827AEE">
        <w:trPr>
          <w:trHeight w:val="575"/>
        </w:trPr>
        <w:tc>
          <w:tcPr>
            <w:tcW w:w="2335" w:type="dxa"/>
          </w:tcPr>
          <w:p w14:paraId="4BD31DD2" w14:textId="77777777" w:rsidR="001C4FBF" w:rsidRPr="00532BD2" w:rsidRDefault="001C4FBF" w:rsidP="00ED32E6">
            <w:pPr>
              <w:rPr>
                <w:rFonts w:ascii="Times New Roman" w:hAnsi="Times New Roman" w:cs="Times New Roman"/>
                <w:b/>
                <w:lang w:val="sr-Cyrl-RS"/>
              </w:rPr>
            </w:pPr>
          </w:p>
        </w:tc>
        <w:tc>
          <w:tcPr>
            <w:tcW w:w="2160" w:type="dxa"/>
          </w:tcPr>
          <w:p w14:paraId="0421FE25" w14:textId="77777777" w:rsidR="00CD74E2" w:rsidRPr="00CD74E2" w:rsidRDefault="00CD74E2" w:rsidP="00CD74E2">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7D2BCF10" w14:textId="7B1DFB0A" w:rsidR="001C4FBF" w:rsidRPr="00ED32E6" w:rsidRDefault="00CD74E2" w:rsidP="00CD74E2">
            <w:pPr>
              <w:jc w:val="both"/>
              <w:rPr>
                <w:rFonts w:ascii="Times New Roman" w:hAnsi="Times New Roman" w:cs="Times New Roman"/>
                <w:lang w:val="sr-Cyrl-RS"/>
              </w:rPr>
            </w:pPr>
            <w:r w:rsidRPr="00CD74E2">
              <w:rPr>
                <w:rFonts w:ascii="Times New Roman" w:hAnsi="Times New Roman" w:cs="Times New Roman"/>
                <w:lang w:val="sr-Cyrl-RS"/>
              </w:rPr>
              <w:t xml:space="preserve">коментари </w:t>
            </w:r>
          </w:p>
        </w:tc>
        <w:tc>
          <w:tcPr>
            <w:tcW w:w="5400" w:type="dxa"/>
          </w:tcPr>
          <w:p w14:paraId="1D5FF344" w14:textId="77777777" w:rsidR="00CD74E2" w:rsidRPr="00CD74E2" w:rsidRDefault="00CD74E2" w:rsidP="00CD74E2">
            <w:pPr>
              <w:pStyle w:val="ListParagraph"/>
              <w:numPr>
                <w:ilvl w:val="0"/>
                <w:numId w:val="21"/>
              </w:numPr>
              <w:jc w:val="both"/>
              <w:rPr>
                <w:rFonts w:ascii="Times New Roman" w:hAnsi="Times New Roman" w:cs="Times New Roman"/>
                <w:lang w:val="sr-Cyrl-RS"/>
              </w:rPr>
            </w:pPr>
            <w:r w:rsidRPr="00CD74E2">
              <w:rPr>
                <w:rFonts w:ascii="Times New Roman" w:hAnsi="Times New Roman" w:cs="Times New Roman"/>
                <w:lang w:val="sr-Cyrl-RS"/>
              </w:rPr>
              <w:t>Локалне самоуправе би требало да имају непосредну улогу, а не кључну, у имплементацији ЦЕ.</w:t>
            </w:r>
          </w:p>
          <w:p w14:paraId="05043466" w14:textId="77777777" w:rsidR="00CD74E2" w:rsidRPr="00573F25" w:rsidRDefault="00CD74E2" w:rsidP="00CD74E2">
            <w:pPr>
              <w:jc w:val="both"/>
              <w:rPr>
                <w:rFonts w:ascii="Times New Roman" w:hAnsi="Times New Roman" w:cs="Times New Roman"/>
                <w:lang w:val="sr-Cyrl-RS"/>
              </w:rPr>
            </w:pPr>
            <w:r w:rsidRPr="00573F25">
              <w:rPr>
                <w:rFonts w:ascii="Times New Roman" w:hAnsi="Times New Roman" w:cs="Times New Roman"/>
                <w:lang w:val="sr-Cyrl-RS"/>
              </w:rPr>
              <w:t>Кључна улога би требало да буде на вишем нивоу, тј нивоу на којем се дефинишу циљеви и политике.</w:t>
            </w:r>
          </w:p>
          <w:p w14:paraId="0D5AE57B" w14:textId="77777777" w:rsidR="00CD74E2" w:rsidRPr="00573F25" w:rsidRDefault="00CD74E2" w:rsidP="00CD74E2">
            <w:pPr>
              <w:jc w:val="both"/>
              <w:rPr>
                <w:rFonts w:ascii="Times New Roman" w:hAnsi="Times New Roman" w:cs="Times New Roman"/>
                <w:lang w:val="sr-Cyrl-RS"/>
              </w:rPr>
            </w:pPr>
            <w:r w:rsidRPr="00573F25">
              <w:rPr>
                <w:rFonts w:ascii="Times New Roman" w:hAnsi="Times New Roman" w:cs="Times New Roman"/>
                <w:lang w:val="sr-Cyrl-RS"/>
              </w:rPr>
              <w:t>Погрешно дефинисане политике и циљеви могу ефикасно бити спроведени али то неће дати жељени резултат.</w:t>
            </w:r>
          </w:p>
          <w:p w14:paraId="73224A8A" w14:textId="77777777" w:rsidR="00CD74E2" w:rsidRPr="00573F25" w:rsidRDefault="00CD74E2" w:rsidP="00CD74E2">
            <w:pPr>
              <w:jc w:val="both"/>
              <w:rPr>
                <w:rFonts w:ascii="Times New Roman" w:hAnsi="Times New Roman" w:cs="Times New Roman"/>
                <w:lang w:val="sr-Cyrl-RS"/>
              </w:rPr>
            </w:pPr>
            <w:r w:rsidRPr="00573F25">
              <w:rPr>
                <w:rFonts w:ascii="Times New Roman" w:hAnsi="Times New Roman" w:cs="Times New Roman"/>
                <w:lang w:val="sr-Cyrl-RS"/>
              </w:rPr>
              <w:t>Уколико свака ЈЛС буде дефинисала своје циљеве, они ће бити хетерогене, што доводи у питање испуњење циљева ЦЕ на нивоу плана ЦЕ.</w:t>
            </w:r>
          </w:p>
          <w:p w14:paraId="05928C71" w14:textId="77777777" w:rsidR="00CD74E2" w:rsidRPr="00573F25" w:rsidRDefault="00CD74E2" w:rsidP="00CD74E2">
            <w:pPr>
              <w:jc w:val="both"/>
              <w:rPr>
                <w:rFonts w:ascii="Times New Roman" w:hAnsi="Times New Roman" w:cs="Times New Roman"/>
                <w:lang w:val="sr-Cyrl-RS"/>
              </w:rPr>
            </w:pPr>
          </w:p>
          <w:p w14:paraId="62228BB6" w14:textId="77777777" w:rsidR="00CD74E2" w:rsidRPr="00573F25" w:rsidRDefault="00CD74E2" w:rsidP="00CD74E2">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У вези подршке рециклажном сектору за унапређење рециклажних процеса у погледу хемикалија, најпре требало би спровести праву примену регулативе ЕУ, ( REACH ). Како би се избегла акумулација супстанци од велике забринутости.</w:t>
            </w:r>
          </w:p>
          <w:p w14:paraId="6256BBF4" w14:textId="77777777" w:rsidR="00CD74E2" w:rsidRPr="00573F25" w:rsidRDefault="00CD74E2" w:rsidP="00CD74E2">
            <w:pPr>
              <w:jc w:val="both"/>
              <w:rPr>
                <w:rFonts w:ascii="Times New Roman" w:hAnsi="Times New Roman" w:cs="Times New Roman"/>
                <w:lang w:val="sr-Cyrl-RS"/>
              </w:rPr>
            </w:pPr>
            <w:r w:rsidRPr="00573F25">
              <w:rPr>
                <w:rFonts w:ascii="Times New Roman" w:hAnsi="Times New Roman" w:cs="Times New Roman"/>
                <w:lang w:val="sr-Cyrl-RS"/>
              </w:rPr>
              <w:t>Да хемикалије буду безбедне за вишеструке циклусе употребе. Спровођење законских оквира који забрањују одређене опасне хемикалије и стварају подстицаје за коришћење безбеднијих алтернатива.</w:t>
            </w:r>
          </w:p>
          <w:p w14:paraId="34755CA1" w14:textId="77777777" w:rsidR="00CD74E2" w:rsidRPr="00573F25" w:rsidRDefault="00CD74E2" w:rsidP="00CD74E2">
            <w:pPr>
              <w:jc w:val="both"/>
              <w:rPr>
                <w:rFonts w:ascii="Times New Roman" w:hAnsi="Times New Roman" w:cs="Times New Roman"/>
                <w:lang w:val="sr-Cyrl-RS"/>
              </w:rPr>
            </w:pPr>
          </w:p>
          <w:p w14:paraId="156F4FED" w14:textId="77777777" w:rsidR="00CD74E2" w:rsidRPr="00573F25" w:rsidRDefault="00CD74E2" w:rsidP="00CD74E2">
            <w:pPr>
              <w:jc w:val="both"/>
              <w:rPr>
                <w:rFonts w:ascii="Times New Roman" w:hAnsi="Times New Roman" w:cs="Times New Roman"/>
                <w:lang w:val="sr-Cyrl-RS"/>
              </w:rPr>
            </w:pPr>
            <w:r w:rsidRPr="00573F25">
              <w:rPr>
                <w:rFonts w:ascii="Times New Roman" w:hAnsi="Times New Roman" w:cs="Times New Roman"/>
                <w:lang w:val="sr-Cyrl-RS"/>
              </w:rPr>
              <w:t>Такође, тестирања и контроле квалитета рециклираних материјала или материјала које се депонују за поновну употребу,  како би се осигурало да не садрже опасне супстанце изнад ГВЕ.</w:t>
            </w:r>
          </w:p>
          <w:p w14:paraId="14B3877C" w14:textId="77777777" w:rsidR="001C4FBF" w:rsidRPr="00573F25" w:rsidRDefault="001C4FBF" w:rsidP="00ED32E6">
            <w:pPr>
              <w:jc w:val="both"/>
              <w:rPr>
                <w:rFonts w:ascii="Times New Roman" w:hAnsi="Times New Roman" w:cs="Times New Roman"/>
                <w:bCs/>
                <w:lang w:val="sr-Cyrl-RS"/>
              </w:rPr>
            </w:pPr>
          </w:p>
        </w:tc>
        <w:tc>
          <w:tcPr>
            <w:tcW w:w="4860" w:type="dxa"/>
          </w:tcPr>
          <w:p w14:paraId="059D4153" w14:textId="06157D24" w:rsidR="00CD74E2" w:rsidRDefault="00CD74E2" w:rsidP="00CD74E2">
            <w:pPr>
              <w:jc w:val="both"/>
              <w:rPr>
                <w:rFonts w:ascii="Times New Roman" w:hAnsi="Times New Roman" w:cs="Times New Roman"/>
                <w:bCs/>
                <w:lang w:val="sr-Cyrl-RS"/>
              </w:rPr>
            </w:pPr>
            <w:r>
              <w:rPr>
                <w:rFonts w:ascii="Times New Roman" w:hAnsi="Times New Roman" w:cs="Times New Roman"/>
                <w:bCs/>
                <w:lang w:val="sr-Cyrl-RS"/>
              </w:rPr>
              <w:lastRenderedPageBreak/>
              <w:t xml:space="preserve">       Н</w:t>
            </w:r>
            <w:r w:rsidRPr="00CD74E2">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Pr="00CD74E2">
              <w:rPr>
                <w:rFonts w:ascii="Times New Roman" w:hAnsi="Times New Roman" w:cs="Times New Roman"/>
                <w:bCs/>
                <w:lang w:val="sr-Cyrl-RS"/>
              </w:rPr>
              <w:t xml:space="preserve">. </w:t>
            </w:r>
          </w:p>
          <w:p w14:paraId="6A28B1A2" w14:textId="77777777" w:rsidR="00CD74E2" w:rsidRPr="00CD74E2" w:rsidRDefault="00CD74E2" w:rsidP="00CD74E2">
            <w:pPr>
              <w:pStyle w:val="ListParagraph"/>
              <w:numPr>
                <w:ilvl w:val="0"/>
                <w:numId w:val="21"/>
              </w:numPr>
              <w:jc w:val="both"/>
              <w:rPr>
                <w:rFonts w:ascii="Times New Roman" w:hAnsi="Times New Roman" w:cs="Times New Roman"/>
                <w:bCs/>
                <w:lang w:val="sr-Cyrl-RS"/>
              </w:rPr>
            </w:pPr>
            <w:r w:rsidRPr="00CD74E2">
              <w:rPr>
                <w:rFonts w:ascii="Times New Roman" w:hAnsi="Times New Roman" w:cs="Times New Roman"/>
                <w:bCs/>
                <w:lang w:val="sr-Cyrl-RS"/>
              </w:rPr>
              <w:t xml:space="preserve">Функционисање јединица локалне самоуправе је регулисано посебним законима, као и прописима које доносе саме ЈЛС. </w:t>
            </w:r>
          </w:p>
          <w:p w14:paraId="72763DC2" w14:textId="77777777" w:rsidR="00CD74E2" w:rsidRDefault="00CD74E2" w:rsidP="00CD74E2">
            <w:pPr>
              <w:jc w:val="both"/>
              <w:rPr>
                <w:rFonts w:ascii="Times New Roman" w:hAnsi="Times New Roman" w:cs="Times New Roman"/>
                <w:bCs/>
                <w:lang w:val="sr-Cyrl-RS"/>
              </w:rPr>
            </w:pPr>
          </w:p>
          <w:p w14:paraId="46615E76" w14:textId="4D0706F7" w:rsidR="001C4FBF" w:rsidRPr="00CD74E2" w:rsidRDefault="00CD74E2" w:rsidP="00CD74E2">
            <w:pPr>
              <w:pStyle w:val="ListParagraph"/>
              <w:numPr>
                <w:ilvl w:val="0"/>
                <w:numId w:val="21"/>
              </w:numPr>
              <w:jc w:val="both"/>
              <w:rPr>
                <w:rFonts w:ascii="Times New Roman" w:hAnsi="Times New Roman" w:cs="Times New Roman"/>
                <w:bCs/>
                <w:lang w:val="sr-Cyrl-RS"/>
              </w:rPr>
            </w:pPr>
            <w:r w:rsidRPr="00CD74E2">
              <w:rPr>
                <w:rFonts w:ascii="Times New Roman" w:hAnsi="Times New Roman" w:cs="Times New Roman"/>
                <w:bCs/>
                <w:lang w:val="sr-Cyrl-RS"/>
              </w:rPr>
              <w:t xml:space="preserve">Област </w:t>
            </w:r>
            <w:r>
              <w:rPr>
                <w:rFonts w:ascii="Times New Roman" w:hAnsi="Times New Roman" w:cs="Times New Roman"/>
                <w:bCs/>
                <w:lang w:val="sr-Cyrl-RS"/>
              </w:rPr>
              <w:t xml:space="preserve">управљања </w:t>
            </w:r>
            <w:r w:rsidRPr="00CD74E2">
              <w:rPr>
                <w:rFonts w:ascii="Times New Roman" w:hAnsi="Times New Roman" w:cs="Times New Roman"/>
                <w:bCs/>
                <w:lang w:val="sr-Cyrl-RS"/>
              </w:rPr>
              <w:t>хемикалија</w:t>
            </w:r>
            <w:r>
              <w:rPr>
                <w:rFonts w:ascii="Times New Roman" w:hAnsi="Times New Roman" w:cs="Times New Roman"/>
                <w:bCs/>
                <w:lang w:val="sr-Cyrl-RS"/>
              </w:rPr>
              <w:t>ма</w:t>
            </w:r>
            <w:r w:rsidRPr="00CD74E2">
              <w:rPr>
                <w:rFonts w:ascii="Times New Roman" w:hAnsi="Times New Roman" w:cs="Times New Roman"/>
                <w:bCs/>
                <w:lang w:val="sr-Cyrl-RS"/>
              </w:rPr>
              <w:t xml:space="preserve"> је уређена посебним законом и подзаконским актима.</w:t>
            </w:r>
          </w:p>
        </w:tc>
      </w:tr>
      <w:tr w:rsidR="001C4FBF" w:rsidRPr="00A50537" w14:paraId="363C55A0" w14:textId="77777777" w:rsidTr="00827AEE">
        <w:trPr>
          <w:trHeight w:val="575"/>
        </w:trPr>
        <w:tc>
          <w:tcPr>
            <w:tcW w:w="2335" w:type="dxa"/>
          </w:tcPr>
          <w:p w14:paraId="7DA4A6E1" w14:textId="77777777" w:rsidR="001C4FBF" w:rsidRPr="00532BD2" w:rsidRDefault="001C4FBF" w:rsidP="00ED32E6">
            <w:pPr>
              <w:rPr>
                <w:rFonts w:ascii="Times New Roman" w:hAnsi="Times New Roman" w:cs="Times New Roman"/>
                <w:b/>
                <w:lang w:val="sr-Cyrl-RS"/>
              </w:rPr>
            </w:pPr>
          </w:p>
        </w:tc>
        <w:tc>
          <w:tcPr>
            <w:tcW w:w="2160" w:type="dxa"/>
          </w:tcPr>
          <w:p w14:paraId="5AB2D3AC" w14:textId="77777777" w:rsidR="00CD74E2" w:rsidRPr="00CD74E2" w:rsidRDefault="00CD74E2" w:rsidP="00CD74E2">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30A3002C" w14:textId="196F61B3" w:rsidR="001C4FBF" w:rsidRPr="00ED32E6" w:rsidRDefault="00CD74E2" w:rsidP="00CD74E2">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31AA2B67" w14:textId="77777777" w:rsidR="00CD74E2" w:rsidRPr="00CD74E2"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 xml:space="preserve">Програм развоја ЦЕ у Србији за наведени период усмерен је ка даљем развоју и проширењу активности започетих претходним Програмом (2022.-2024.). Кроз главне и посебне циљеве, овај Програм предвиђа реализацију системских промена које интегришу одрживост и циркуларне принципе у економски развој Србије са нагласком на смањење негативних утицаја на животну средину и подстицања иновација. </w:t>
            </w:r>
          </w:p>
          <w:p w14:paraId="684FDAD8" w14:textId="77777777" w:rsidR="00CD74E2" w:rsidRPr="00CD74E2"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На том путу, могући су разни проблеми:</w:t>
            </w:r>
          </w:p>
          <w:p w14:paraId="5A8B74CC" w14:textId="77777777" w:rsidR="00CD74E2" w:rsidRPr="00CD74E2"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-недовољна сарадња између различитих сектора и нивоа власти,</w:t>
            </w:r>
          </w:p>
          <w:p w14:paraId="330C9844" w14:textId="77777777" w:rsidR="00CD74E2" w:rsidRPr="00CD74E2"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-недостатак институционалних капацитета на локалном нивоу,</w:t>
            </w:r>
          </w:p>
          <w:p w14:paraId="053A4099" w14:textId="77777777" w:rsidR="00CD74E2" w:rsidRPr="00CD74E2"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-финансијска подршка,</w:t>
            </w:r>
          </w:p>
          <w:p w14:paraId="26CCE388" w14:textId="77777777" w:rsidR="00CD74E2" w:rsidRPr="00CD74E2"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-недовољна информисаност.</w:t>
            </w:r>
          </w:p>
          <w:p w14:paraId="784A6A54" w14:textId="1D41A9DB" w:rsidR="001C4FBF" w:rsidRPr="00573F25" w:rsidRDefault="00CD74E2" w:rsidP="00CD74E2">
            <w:pPr>
              <w:jc w:val="both"/>
              <w:rPr>
                <w:rFonts w:ascii="Times New Roman" w:hAnsi="Times New Roman" w:cs="Times New Roman"/>
                <w:bCs/>
                <w:lang w:val="sr-Cyrl-RS"/>
              </w:rPr>
            </w:pPr>
            <w:r w:rsidRPr="00CD74E2">
              <w:rPr>
                <w:rFonts w:ascii="Times New Roman" w:hAnsi="Times New Roman" w:cs="Times New Roman"/>
                <w:bCs/>
                <w:lang w:val="sr-Cyrl-RS"/>
              </w:rPr>
              <w:t>Програм дефинише приоритете, и има их пуно. Потребно је фокусирати на „приоритете приоритета“. Под овом синтагмом подразумевамо „оправдану“ фаворизацију сектора и области примене Програма које је потребно прво уредити и поставити чврсте темеље на којима би се остали сектори уређивали у каснијем периоду. Због тренутног стања у ком се налази свет, није изводљиво вршити симултану примену свих мера које Програм предвиђа.</w:t>
            </w:r>
          </w:p>
        </w:tc>
        <w:tc>
          <w:tcPr>
            <w:tcW w:w="4860" w:type="dxa"/>
          </w:tcPr>
          <w:p w14:paraId="564D5948" w14:textId="77777777" w:rsidR="00CD74E2" w:rsidRDefault="00CD74E2" w:rsidP="00CD74E2">
            <w:pPr>
              <w:jc w:val="both"/>
              <w:rPr>
                <w:rFonts w:ascii="Times New Roman" w:hAnsi="Times New Roman" w:cs="Times New Roman"/>
                <w:bCs/>
                <w:lang w:val="sr-Cyrl-RS"/>
              </w:rPr>
            </w:pPr>
            <w:r>
              <w:rPr>
                <w:rFonts w:ascii="Times New Roman" w:hAnsi="Times New Roman" w:cs="Times New Roman"/>
                <w:bCs/>
                <w:lang w:val="sr-Cyrl-RS"/>
              </w:rPr>
              <w:t>Н</w:t>
            </w:r>
            <w:r w:rsidRPr="00573F2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Pr="00573F25">
              <w:rPr>
                <w:rFonts w:ascii="Times New Roman" w:hAnsi="Times New Roman" w:cs="Times New Roman"/>
                <w:bCs/>
                <w:lang w:val="sr-Cyrl-RS"/>
              </w:rPr>
              <w:t xml:space="preserve">. </w:t>
            </w:r>
          </w:p>
          <w:p w14:paraId="1361627C" w14:textId="26EFEC22" w:rsidR="00CD74E2" w:rsidRPr="00573F25" w:rsidRDefault="00CD74E2" w:rsidP="00CD74E2">
            <w:pPr>
              <w:jc w:val="both"/>
              <w:rPr>
                <w:rFonts w:ascii="Times New Roman" w:hAnsi="Times New Roman" w:cs="Times New Roman"/>
                <w:bCs/>
                <w:lang w:val="sr-Cyrl-RS"/>
              </w:rPr>
            </w:pPr>
            <w:r w:rsidRPr="00573F25">
              <w:rPr>
                <w:rFonts w:ascii="Times New Roman" w:hAnsi="Times New Roman" w:cs="Times New Roman"/>
                <w:bCs/>
                <w:lang w:val="sr-Cyrl-RS"/>
              </w:rPr>
              <w:t xml:space="preserve">Проблеми су </w:t>
            </w:r>
            <w:r>
              <w:rPr>
                <w:rFonts w:ascii="Times New Roman" w:hAnsi="Times New Roman" w:cs="Times New Roman"/>
                <w:bCs/>
                <w:lang w:val="sr-Cyrl-RS"/>
              </w:rPr>
              <w:t xml:space="preserve">дефинисани у </w:t>
            </w:r>
            <w:r w:rsidRPr="00573F25">
              <w:rPr>
                <w:rFonts w:ascii="Times New Roman" w:hAnsi="Times New Roman" w:cs="Times New Roman"/>
                <w:bCs/>
                <w:lang w:val="sr-Cyrl-RS"/>
              </w:rPr>
              <w:t xml:space="preserve"> </w:t>
            </w:r>
            <w:r w:rsidRPr="00573F25">
              <w:rPr>
                <w:rFonts w:ascii="Times New Roman" w:hAnsi="Times New Roman" w:cs="Times New Roman"/>
                <w:bCs/>
                <w:i/>
                <w:iCs/>
                <w:lang w:val="sr-Latn-RS"/>
              </w:rPr>
              <w:t>Ex post</w:t>
            </w:r>
            <w:r w:rsidRPr="00573F25">
              <w:rPr>
                <w:rFonts w:ascii="Times New Roman" w:hAnsi="Times New Roman" w:cs="Times New Roman"/>
                <w:bCs/>
                <w:lang w:val="sr-Latn-RS"/>
              </w:rPr>
              <w:t xml:space="preserve"> </w:t>
            </w:r>
            <w:r w:rsidRPr="00573F25">
              <w:rPr>
                <w:rFonts w:ascii="Times New Roman" w:hAnsi="Times New Roman" w:cs="Times New Roman"/>
                <w:bCs/>
                <w:lang w:val="sr-Cyrl-RS"/>
              </w:rPr>
              <w:t>анализ</w:t>
            </w:r>
            <w:r>
              <w:rPr>
                <w:rFonts w:ascii="Times New Roman" w:hAnsi="Times New Roman" w:cs="Times New Roman"/>
                <w:bCs/>
                <w:lang w:val="sr-Cyrl-RS"/>
              </w:rPr>
              <w:t>и</w:t>
            </w:r>
            <w:r w:rsidRPr="00573F25">
              <w:rPr>
                <w:rFonts w:ascii="Times New Roman" w:hAnsi="Times New Roman" w:cs="Times New Roman"/>
                <w:bCs/>
                <w:lang w:val="sr-Cyrl-RS"/>
              </w:rPr>
              <w:t xml:space="preserve"> и анализ</w:t>
            </w:r>
            <w:r w:rsidR="00A532EC">
              <w:rPr>
                <w:rFonts w:ascii="Times New Roman" w:hAnsi="Times New Roman" w:cs="Times New Roman"/>
                <w:bCs/>
                <w:lang w:val="sr-Cyrl-RS"/>
              </w:rPr>
              <w:t>и</w:t>
            </w:r>
            <w:r w:rsidRPr="00573F25">
              <w:rPr>
                <w:rFonts w:ascii="Times New Roman" w:hAnsi="Times New Roman" w:cs="Times New Roman"/>
                <w:bCs/>
                <w:lang w:val="sr-Cyrl-RS"/>
              </w:rPr>
              <w:t xml:space="preserve"> стања</w:t>
            </w:r>
            <w:r w:rsidR="00A532EC">
              <w:rPr>
                <w:rFonts w:ascii="Times New Roman" w:hAnsi="Times New Roman" w:cs="Times New Roman"/>
                <w:bCs/>
                <w:lang w:val="sr-Cyrl-RS"/>
              </w:rPr>
              <w:t xml:space="preserve"> нацрта програма</w:t>
            </w:r>
            <w:r w:rsidRPr="00573F25">
              <w:rPr>
                <w:rFonts w:ascii="Times New Roman" w:hAnsi="Times New Roman" w:cs="Times New Roman"/>
                <w:bCs/>
                <w:lang w:val="sr-Cyrl-RS"/>
              </w:rPr>
              <w:t xml:space="preserve">. Такође, дефинисани су </w:t>
            </w:r>
            <w:r w:rsidR="00A532EC">
              <w:rPr>
                <w:rFonts w:ascii="Times New Roman" w:hAnsi="Times New Roman" w:cs="Times New Roman"/>
                <w:bCs/>
                <w:lang w:val="sr-Cyrl-RS"/>
              </w:rPr>
              <w:t xml:space="preserve">и </w:t>
            </w:r>
            <w:r w:rsidRPr="00573F25">
              <w:rPr>
                <w:rFonts w:ascii="Times New Roman" w:hAnsi="Times New Roman" w:cs="Times New Roman"/>
                <w:bCs/>
                <w:lang w:val="sr-Cyrl-RS"/>
              </w:rPr>
              <w:t xml:space="preserve">приоритети. </w:t>
            </w:r>
          </w:p>
          <w:p w14:paraId="59DE0A41" w14:textId="77777777" w:rsidR="001C4FBF" w:rsidRDefault="001C4FBF" w:rsidP="00ED32E6">
            <w:pPr>
              <w:jc w:val="both"/>
              <w:rPr>
                <w:rFonts w:ascii="Times New Roman" w:hAnsi="Times New Roman" w:cs="Times New Roman"/>
                <w:bCs/>
                <w:lang w:val="sr-Cyrl-RS"/>
              </w:rPr>
            </w:pPr>
          </w:p>
        </w:tc>
      </w:tr>
      <w:tr w:rsidR="00ED32E6" w:rsidRPr="00B679FD" w14:paraId="22E5CD59" w14:textId="77777777" w:rsidTr="00827AEE">
        <w:trPr>
          <w:trHeight w:val="575"/>
        </w:trPr>
        <w:tc>
          <w:tcPr>
            <w:tcW w:w="2335" w:type="dxa"/>
          </w:tcPr>
          <w:p w14:paraId="023B4E01" w14:textId="77777777" w:rsidR="00ED32E6" w:rsidRPr="00573F25" w:rsidRDefault="00ED32E6" w:rsidP="00ED32E6">
            <w:pPr>
              <w:jc w:val="center"/>
              <w:rPr>
                <w:rFonts w:ascii="Times New Roman" w:hAnsi="Times New Roman" w:cs="Times New Roman"/>
                <w:b/>
                <w:lang w:val="sr-Cyrl-RS"/>
              </w:rPr>
            </w:pPr>
          </w:p>
        </w:tc>
        <w:tc>
          <w:tcPr>
            <w:tcW w:w="2160" w:type="dxa"/>
          </w:tcPr>
          <w:p w14:paraId="0347BE37" w14:textId="77777777" w:rsidR="00A532EC" w:rsidRPr="00CD74E2" w:rsidRDefault="00A532EC" w:rsidP="00A532E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382C3695" w14:textId="7258FEB9" w:rsidR="00ED32E6" w:rsidRPr="00A50537" w:rsidRDefault="00A532EC" w:rsidP="00A532EC">
            <w:pPr>
              <w:rPr>
                <w:rFonts w:ascii="Times New Roman" w:hAnsi="Times New Roman" w:cs="Times New Roman"/>
                <w:b/>
                <w:bCs/>
                <w:lang w:val="sr-Cyrl-RS"/>
              </w:rPr>
            </w:pPr>
            <w:r w:rsidRPr="00CD74E2">
              <w:rPr>
                <w:rFonts w:ascii="Times New Roman" w:hAnsi="Times New Roman" w:cs="Times New Roman"/>
                <w:lang w:val="sr-Cyrl-RS"/>
              </w:rPr>
              <w:t>коментари</w:t>
            </w:r>
          </w:p>
        </w:tc>
        <w:tc>
          <w:tcPr>
            <w:tcW w:w="5400" w:type="dxa"/>
          </w:tcPr>
          <w:p w14:paraId="638526D0"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1.Општи утисак на Предлог ПРОГРАМА РАЗВОЈА ЦЕ У РС ЗА ПЕРИОД 2025-2030, не одаје утисак планског документа овог ранга, али је добро што је у фази јавних консултација.</w:t>
            </w:r>
          </w:p>
          <w:p w14:paraId="062EDD5F"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lastRenderedPageBreak/>
              <w:t>2.У односу на постојећи ПРОГРАМ РАЗВОЈА ЦИРКУЛАРНЕ ЕКОНОМИЈЕ У РЕПУБЛИЦИ СРБИЈИ који је истекао и који представља изузетно квалитетан документ, овај предлог новог ПРОГРАМА РАЗВОЈА ЦЕ ЗА РС  је изузетно скромна верзија стратешког документа за једну државу.</w:t>
            </w:r>
          </w:p>
          <w:p w14:paraId="4EEF36E4"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3.SWOT анализа која је пожељна за овакав документ није обрађена, или ако је обрађивана закључци нису приказани.</w:t>
            </w:r>
          </w:p>
          <w:p w14:paraId="4A199734"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4.Циљеви, мере, показатељи учинка и индикатори нису прегледни, као ни општи и посебни циљеви - а могу да буду јасно приказани као у извештају о спроведеној ex-ante анализи ефеката за област циркуларне економије.</w:t>
            </w:r>
          </w:p>
          <w:p w14:paraId="52CA7F94"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5.Природни ресурси, као битни за ову област, у овом документу су слабо обрађени.</w:t>
            </w:r>
          </w:p>
          <w:p w14:paraId="3D8D3ADD"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6.Анализа привреде скромна, а акценат је стављен на одрживи туризам, а било би пожељно да се обраде све посматране привредне гране.</w:t>
            </w:r>
          </w:p>
          <w:p w14:paraId="6E1811EA"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7.Демографија и социјална политика не би смела бити запостављена.</w:t>
            </w:r>
          </w:p>
          <w:p w14:paraId="2C7431D9"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 xml:space="preserve">8.Највећи део текста односи се на анализу реализације претходног Програма и навођење прописа, а кратко су обрађени елементи који се односе на планирани период важења предлога документа. </w:t>
            </w:r>
          </w:p>
          <w:p w14:paraId="00A924C8"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9.Код мера у оквиру управљања отпадом би требало дефинисати мере и за друге врсте отпада, а нарочито отпаде од грађења и рушења.</w:t>
            </w:r>
          </w:p>
          <w:p w14:paraId="73F4C30D"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10.Повећање удела обновљивих извора енергије и смањење емисије гасова са ефектом стаклене баште би требало да буде један од општих циљева, а у овом документу се ни не помиње.</w:t>
            </w:r>
          </w:p>
          <w:p w14:paraId="1336D125" w14:textId="0FEBC4FC" w:rsidR="00ED32E6"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 xml:space="preserve">Не би се смело одустајати ни од општег циља: повећање броја предузећа која примењују принципе циркуларне економије, као ни од повећања броја организација које примењују стандарде чистије </w:t>
            </w:r>
            <w:r w:rsidRPr="00A532EC">
              <w:rPr>
                <w:rFonts w:ascii="Times New Roman" w:hAnsi="Times New Roman" w:cs="Times New Roman"/>
                <w:lang w:val="sr-Cyrl-RS"/>
              </w:rPr>
              <w:lastRenderedPageBreak/>
              <w:t>производње - што би подразумевало и повећање новооснованих привредних субјеката.</w:t>
            </w:r>
          </w:p>
        </w:tc>
        <w:tc>
          <w:tcPr>
            <w:tcW w:w="4860" w:type="dxa"/>
          </w:tcPr>
          <w:p w14:paraId="74A42EE6" w14:textId="0EE6CA71" w:rsidR="00A532EC" w:rsidRPr="00573F25" w:rsidRDefault="00A532EC" w:rsidP="00A532EC">
            <w:pPr>
              <w:jc w:val="both"/>
              <w:rPr>
                <w:rFonts w:ascii="Times New Roman" w:hAnsi="Times New Roman" w:cs="Times New Roman"/>
                <w:bCs/>
                <w:lang w:val="sr-Cyrl-RS"/>
              </w:rPr>
            </w:pPr>
            <w:r>
              <w:rPr>
                <w:rFonts w:ascii="Times New Roman" w:hAnsi="Times New Roman" w:cs="Times New Roman"/>
                <w:bCs/>
                <w:lang w:val="sr-Cyrl-RS"/>
              </w:rPr>
              <w:lastRenderedPageBreak/>
              <w:t>Н</w:t>
            </w:r>
            <w:r w:rsidRPr="00573F2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Pr="00573F25">
              <w:rPr>
                <w:rFonts w:ascii="Times New Roman" w:hAnsi="Times New Roman" w:cs="Times New Roman"/>
                <w:bCs/>
                <w:lang w:val="sr-Cyrl-RS"/>
              </w:rPr>
              <w:t>.</w:t>
            </w:r>
          </w:p>
          <w:p w14:paraId="59A810B0" w14:textId="77777777" w:rsidR="00A532EC" w:rsidRPr="00573F25" w:rsidRDefault="00A532EC" w:rsidP="00A532EC">
            <w:pPr>
              <w:jc w:val="both"/>
              <w:rPr>
                <w:rFonts w:ascii="Times New Roman" w:hAnsi="Times New Roman" w:cs="Times New Roman"/>
                <w:bCs/>
                <w:lang w:val="sr-Cyrl-RS"/>
              </w:rPr>
            </w:pPr>
            <w:r w:rsidRPr="00573F25">
              <w:rPr>
                <w:rFonts w:ascii="Times New Roman" w:hAnsi="Times New Roman" w:cs="Times New Roman"/>
                <w:bCs/>
                <w:lang w:val="sr-Cyrl-RS"/>
              </w:rPr>
              <w:t>SWOT анализа није рађена у оквиру овог документа јавне политике.</w:t>
            </w:r>
          </w:p>
          <w:p w14:paraId="1F950655" w14:textId="71E8AE2F" w:rsidR="00A532EC" w:rsidRPr="00573F25" w:rsidRDefault="00A532EC" w:rsidP="00A532EC">
            <w:pPr>
              <w:jc w:val="both"/>
              <w:rPr>
                <w:rFonts w:ascii="Times New Roman" w:hAnsi="Times New Roman" w:cs="Times New Roman"/>
                <w:bCs/>
                <w:lang w:val="sr-Cyrl-RS"/>
              </w:rPr>
            </w:pPr>
            <w:r>
              <w:rPr>
                <w:rFonts w:ascii="Times New Roman" w:hAnsi="Times New Roman" w:cs="Times New Roman"/>
                <w:bCs/>
                <w:lang w:val="sr-Cyrl-RS"/>
              </w:rPr>
              <w:t>Ц</w:t>
            </w:r>
            <w:r w:rsidRPr="00573F25">
              <w:rPr>
                <w:rFonts w:ascii="Times New Roman" w:hAnsi="Times New Roman" w:cs="Times New Roman"/>
                <w:bCs/>
                <w:lang w:val="sr-Cyrl-RS"/>
              </w:rPr>
              <w:t xml:space="preserve">иљеви, мере  и индикатори </w:t>
            </w:r>
            <w:r>
              <w:rPr>
                <w:rFonts w:ascii="Times New Roman" w:hAnsi="Times New Roman" w:cs="Times New Roman"/>
                <w:bCs/>
                <w:lang w:val="sr-Cyrl-RS"/>
              </w:rPr>
              <w:t xml:space="preserve">су </w:t>
            </w:r>
            <w:r w:rsidRPr="00573F25">
              <w:rPr>
                <w:rFonts w:ascii="Times New Roman" w:hAnsi="Times New Roman" w:cs="Times New Roman"/>
                <w:bCs/>
                <w:lang w:val="sr-Cyrl-RS"/>
              </w:rPr>
              <w:t>јасно дефинисани.</w:t>
            </w:r>
          </w:p>
          <w:p w14:paraId="3320AEEA" w14:textId="77777777" w:rsidR="00A532EC" w:rsidRPr="00573F25" w:rsidRDefault="00A532EC" w:rsidP="00A532EC">
            <w:pPr>
              <w:jc w:val="both"/>
              <w:rPr>
                <w:rFonts w:ascii="Times New Roman" w:hAnsi="Times New Roman" w:cs="Times New Roman"/>
                <w:bCs/>
                <w:lang w:val="sr-Cyrl-RS"/>
              </w:rPr>
            </w:pPr>
            <w:r w:rsidRPr="00573F25">
              <w:rPr>
                <w:rFonts w:ascii="Times New Roman" w:hAnsi="Times New Roman" w:cs="Times New Roman"/>
                <w:bCs/>
                <w:lang w:val="sr-Cyrl-RS"/>
              </w:rPr>
              <w:lastRenderedPageBreak/>
              <w:t>Природни ресурси, привреда, демографија и социјална политика  су обрађени у другим документима јавних политика, тако да се избегава преклапање са постојећим документима.</w:t>
            </w:r>
          </w:p>
          <w:p w14:paraId="07E31E27" w14:textId="77777777" w:rsidR="00A532EC" w:rsidRPr="00573F25" w:rsidRDefault="00A532EC" w:rsidP="00A532EC">
            <w:pPr>
              <w:jc w:val="both"/>
              <w:rPr>
                <w:rFonts w:ascii="Times New Roman" w:hAnsi="Times New Roman" w:cs="Times New Roman"/>
                <w:bCs/>
                <w:lang w:val="sr-Cyrl-RS"/>
              </w:rPr>
            </w:pPr>
            <w:r w:rsidRPr="00573F25">
              <w:rPr>
                <w:rFonts w:ascii="Times New Roman" w:hAnsi="Times New Roman" w:cs="Times New Roman"/>
                <w:bCs/>
                <w:lang w:val="sr-Cyrl-RS"/>
              </w:rPr>
              <w:t xml:space="preserve">Управљање отпадом, коришћење обновљивих извора енергије и смањење емисије гасова са ефектом стаклене баште предмет су других докумената јавних политика и регулаторних оквира из поменутих области. </w:t>
            </w:r>
          </w:p>
          <w:p w14:paraId="2F087B29" w14:textId="77777777" w:rsidR="00A532EC" w:rsidRPr="00573F25" w:rsidRDefault="00A532EC" w:rsidP="00A532EC">
            <w:pPr>
              <w:jc w:val="both"/>
              <w:rPr>
                <w:rFonts w:ascii="Times New Roman" w:hAnsi="Times New Roman" w:cs="Times New Roman"/>
                <w:bCs/>
                <w:lang w:val="sr-Cyrl-RS"/>
              </w:rPr>
            </w:pPr>
            <w:r w:rsidRPr="00573F25">
              <w:rPr>
                <w:rFonts w:ascii="Times New Roman" w:hAnsi="Times New Roman" w:cs="Times New Roman"/>
                <w:bCs/>
                <w:lang w:val="sr-Cyrl-RS"/>
              </w:rPr>
              <w:t>У предлогу програма циљ 1. је посвећен привредном сектору тако да ће се кроз мере и активности које су предвиђене привредним субјектима пружити значајна подршка у примени принципа ЦЕ</w:t>
            </w:r>
          </w:p>
          <w:p w14:paraId="7369A830" w14:textId="77777777" w:rsidR="00A532EC" w:rsidRPr="00573F25" w:rsidRDefault="00A532EC" w:rsidP="00A532EC">
            <w:pPr>
              <w:jc w:val="both"/>
              <w:rPr>
                <w:rFonts w:ascii="Times New Roman" w:hAnsi="Times New Roman" w:cs="Times New Roman"/>
                <w:bCs/>
                <w:lang w:val="sr-Cyrl-RS"/>
              </w:rPr>
            </w:pPr>
          </w:p>
          <w:p w14:paraId="390228D9" w14:textId="77777777" w:rsidR="00ED32E6" w:rsidRPr="00A50537" w:rsidRDefault="00ED32E6" w:rsidP="00ED32E6">
            <w:pPr>
              <w:rPr>
                <w:rFonts w:ascii="Times New Roman" w:hAnsi="Times New Roman" w:cs="Times New Roman"/>
                <w:b/>
                <w:bCs/>
                <w:lang w:val="sr-Cyrl-RS"/>
              </w:rPr>
            </w:pPr>
          </w:p>
        </w:tc>
      </w:tr>
      <w:tr w:rsidR="00ED32E6" w:rsidRPr="00B679FD" w14:paraId="1E26F558" w14:textId="77777777" w:rsidTr="00827AEE">
        <w:trPr>
          <w:trHeight w:val="575"/>
        </w:trPr>
        <w:tc>
          <w:tcPr>
            <w:tcW w:w="2335" w:type="dxa"/>
          </w:tcPr>
          <w:p w14:paraId="5F7C7BEF" w14:textId="77777777" w:rsidR="00ED32E6" w:rsidRPr="00573F25" w:rsidRDefault="00ED32E6" w:rsidP="00ED32E6">
            <w:pPr>
              <w:jc w:val="center"/>
              <w:rPr>
                <w:rFonts w:ascii="Times New Roman" w:hAnsi="Times New Roman" w:cs="Times New Roman"/>
                <w:b/>
                <w:lang w:val="sr-Cyrl-RS"/>
              </w:rPr>
            </w:pPr>
          </w:p>
        </w:tc>
        <w:tc>
          <w:tcPr>
            <w:tcW w:w="2160" w:type="dxa"/>
          </w:tcPr>
          <w:p w14:paraId="0FF7A074" w14:textId="77777777" w:rsidR="00A532EC" w:rsidRPr="00CD74E2" w:rsidRDefault="00A532EC" w:rsidP="00A532E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45AB7AB5" w14:textId="29D3359E" w:rsidR="00ED32E6" w:rsidRPr="00A50537" w:rsidRDefault="00A532EC" w:rsidP="00A532EC">
            <w:pPr>
              <w:rPr>
                <w:rFonts w:ascii="Times New Roman" w:hAnsi="Times New Roman" w:cs="Times New Roman"/>
                <w:b/>
                <w:bCs/>
                <w:lang w:val="sr-Cyrl-RS"/>
              </w:rPr>
            </w:pPr>
            <w:r w:rsidRPr="00CD74E2">
              <w:rPr>
                <w:rFonts w:ascii="Times New Roman" w:hAnsi="Times New Roman" w:cs="Times New Roman"/>
                <w:lang w:val="sr-Cyrl-RS"/>
              </w:rPr>
              <w:t>коментари</w:t>
            </w:r>
          </w:p>
        </w:tc>
        <w:tc>
          <w:tcPr>
            <w:tcW w:w="5400" w:type="dxa"/>
          </w:tcPr>
          <w:p w14:paraId="35C45C9B" w14:textId="77777777" w:rsidR="00A532EC" w:rsidRPr="00A532EC" w:rsidRDefault="00A532EC" w:rsidP="00A532EC">
            <w:pPr>
              <w:pStyle w:val="ListParagraph"/>
              <w:numPr>
                <w:ilvl w:val="0"/>
                <w:numId w:val="22"/>
              </w:numPr>
              <w:jc w:val="both"/>
              <w:rPr>
                <w:rFonts w:ascii="Times New Roman" w:hAnsi="Times New Roman" w:cs="Times New Roman"/>
                <w:lang w:val="sr-Cyrl-RS"/>
              </w:rPr>
            </w:pPr>
            <w:r w:rsidRPr="00A532EC">
              <w:rPr>
                <w:rFonts w:ascii="Times New Roman" w:hAnsi="Times New Roman" w:cs="Times New Roman"/>
                <w:lang w:val="sr-Cyrl-RS"/>
              </w:rPr>
              <w:t>Подршка привредном сектору у транзицији ка ЦЕ</w:t>
            </w:r>
          </w:p>
          <w:p w14:paraId="49216878"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Показатељ да је  продуктивност ресурса у ЕУ 1,27 ЕУР/КГ, а у Србији 0,35 еур/кг говори нам да смо на јако ниском нивоу ЦЕ. Није познато да ли су предвиђене мере довољне да се достигне бар овај ниво ЕУ. Одабир бар 10 привредних субјеката до 2030. је јако мали број, да би у сваком граду требала бити бар једна компанија, која би могла да буде пример тој локалној самоуправи нпр.</w:t>
            </w:r>
          </w:p>
          <w:p w14:paraId="21B1AC58"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Исто, Водич за ЦЕ индикаторе да прође бар 30 субјеката до 2030. је превише мало.</w:t>
            </w:r>
          </w:p>
          <w:p w14:paraId="382D8343"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w:t>
            </w:r>
            <w:r w:rsidRPr="00A532EC">
              <w:rPr>
                <w:rFonts w:ascii="Times New Roman" w:hAnsi="Times New Roman" w:cs="Times New Roman"/>
                <w:lang w:val="sr-Cyrl-RS"/>
              </w:rPr>
              <w:tab/>
              <w:t>Унапређење капацитета локалних самоуправа за примену принципа ЦЕ</w:t>
            </w:r>
          </w:p>
          <w:p w14:paraId="45116C45"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 xml:space="preserve">Потенцијално може бити проблем у делу спровођења и контроле финансирања. </w:t>
            </w:r>
          </w:p>
          <w:p w14:paraId="48735F1E"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w:t>
            </w:r>
            <w:r w:rsidRPr="00A532EC">
              <w:rPr>
                <w:rFonts w:ascii="Times New Roman" w:hAnsi="Times New Roman" w:cs="Times New Roman"/>
                <w:lang w:val="sr-Cyrl-RS"/>
              </w:rPr>
              <w:tab/>
              <w:t>Унапређење система управљања отпадом кроз промовисање ефикасности искоришћења ресурса и моделе индустријске симбиозе</w:t>
            </w:r>
          </w:p>
          <w:p w14:paraId="0D14E9C1"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Тешко је постићи задате циљеве. Из извештаја за претходни период види се колико је то мало у односу на ЕУ.</w:t>
            </w:r>
          </w:p>
          <w:p w14:paraId="76583B25"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Рецимо, циљ да се до 2030. године смањи употреба једнократне пластике до -30% је добар, али тешко остварљив, ако се не нађе адекватна замена за пластику, која би била одржива, али и финансијски подношљива. Привреда неће хтети, а ни моћи да купује скупљу амбалажу, јер неће моћи да покрије трошкове.</w:t>
            </w:r>
          </w:p>
          <w:p w14:paraId="31E1F6D3"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 xml:space="preserve">Циљ да се до 2030. смањи конзумеризам и потрошња текстила за -20%, као и одвојено сакупљање текстила/сваки град би морао да има бар у свакој месној заједници контејнере за текстил, иначе се неће </w:t>
            </w:r>
            <w:r w:rsidRPr="00A532EC">
              <w:rPr>
                <w:rFonts w:ascii="Times New Roman" w:hAnsi="Times New Roman" w:cs="Times New Roman"/>
                <w:lang w:val="sr-Cyrl-RS"/>
              </w:rPr>
              <w:lastRenderedPageBreak/>
              <w:t>одвајати, нико неће ићи на други крај града да носи тај текстил.</w:t>
            </w:r>
          </w:p>
          <w:p w14:paraId="44C6C435"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 xml:space="preserve">Такође, отпад од хране смањење од -25% - велики трговински ланци, ресторани, мале радње бацају јако пуно хране због прекомерног поручивања, посебно воћа и поврћа. Овде се мора радити на контроли јер се сигурно не приказују све количине бачене хране. </w:t>
            </w:r>
          </w:p>
          <w:p w14:paraId="18621101"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Потребно је доказати како је новац утрошен, неопходно је приказати резултате и радити на симбиози.</w:t>
            </w:r>
          </w:p>
          <w:p w14:paraId="05330E7C"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3.2 Обуке младих - предлог да у предшколским и школским установама постоји изборни предмет, који би био управо та едукација најмлађих. Такође, дечији канали-могу да се направе кратки промо филмови и пуштају деци, како би има тема била интересантнија и доступнија.</w:t>
            </w:r>
          </w:p>
          <w:p w14:paraId="12BF6A97"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w:t>
            </w:r>
            <w:r w:rsidRPr="00A532EC">
              <w:rPr>
                <w:rFonts w:ascii="Times New Roman" w:hAnsi="Times New Roman" w:cs="Times New Roman"/>
                <w:lang w:val="sr-Cyrl-RS"/>
              </w:rPr>
              <w:tab/>
              <w:t>Подршка примене добровољних инструмената заштите животне средине и зелених јавних набавки</w:t>
            </w:r>
          </w:p>
          <w:p w14:paraId="5468D787"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Могуће злоупотребе. Контрола примене стандарда нпр.  ISO 14001 мора да буде много ригорознија, да се чешће спроводи, како би се утврдило да ли је то само на папиру. Опет /контрола/инспекције за заштиту животне средине.</w:t>
            </w:r>
          </w:p>
          <w:p w14:paraId="55214A7B"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Увођење ЕКО знака је добра идеја, свакако, ако се буде додељивао према правим резултатима и ако буде контролисан адекватно.</w:t>
            </w:r>
          </w:p>
          <w:p w14:paraId="793334DC" w14:textId="77777777" w:rsidR="00A532EC" w:rsidRPr="00A532EC" w:rsidRDefault="00A532EC" w:rsidP="00A532EC">
            <w:pPr>
              <w:jc w:val="both"/>
              <w:rPr>
                <w:rFonts w:ascii="Times New Roman" w:hAnsi="Times New Roman" w:cs="Times New Roman"/>
                <w:lang w:val="sr-Cyrl-RS"/>
              </w:rPr>
            </w:pPr>
            <w:r w:rsidRPr="00A532EC">
              <w:rPr>
                <w:rFonts w:ascii="Times New Roman" w:hAnsi="Times New Roman" w:cs="Times New Roman"/>
                <w:lang w:val="sr-Cyrl-RS"/>
              </w:rPr>
              <w:t>Подизање свести јавности о концепту циркуларне економије - предлог национална кампања барем о управљању отпадом, мањем стварању отпада, о штетностима загађивања природне средине и сл.</w:t>
            </w:r>
          </w:p>
          <w:p w14:paraId="5E8F4765" w14:textId="1BF64F99" w:rsidR="00ED32E6" w:rsidRPr="00A532EC" w:rsidRDefault="00ED32E6" w:rsidP="00A532EC">
            <w:pPr>
              <w:rPr>
                <w:rFonts w:ascii="Times New Roman" w:hAnsi="Times New Roman" w:cs="Times New Roman"/>
                <w:lang w:val="sr-Cyrl-RS"/>
              </w:rPr>
            </w:pPr>
          </w:p>
        </w:tc>
        <w:tc>
          <w:tcPr>
            <w:tcW w:w="4860" w:type="dxa"/>
          </w:tcPr>
          <w:p w14:paraId="56FC47AB" w14:textId="75456657" w:rsidR="00A532EC" w:rsidRPr="00573F25" w:rsidRDefault="00A532EC" w:rsidP="00A532EC">
            <w:pPr>
              <w:jc w:val="both"/>
              <w:rPr>
                <w:rFonts w:ascii="Times New Roman" w:hAnsi="Times New Roman" w:cs="Times New Roman"/>
                <w:bCs/>
                <w:lang w:val="sr-Cyrl-RS"/>
              </w:rPr>
            </w:pPr>
            <w:r>
              <w:rPr>
                <w:rFonts w:ascii="Times New Roman" w:hAnsi="Times New Roman" w:cs="Times New Roman"/>
                <w:bCs/>
                <w:lang w:val="sr-Cyrl-RS"/>
              </w:rPr>
              <w:lastRenderedPageBreak/>
              <w:t>Н</w:t>
            </w:r>
            <w:r w:rsidRPr="00573F2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Pr="00573F25">
              <w:rPr>
                <w:rFonts w:ascii="Times New Roman" w:hAnsi="Times New Roman" w:cs="Times New Roman"/>
                <w:bCs/>
                <w:lang w:val="sr-Cyrl-RS"/>
              </w:rPr>
              <w:t>.</w:t>
            </w:r>
          </w:p>
          <w:p w14:paraId="039BE7CB" w14:textId="3F42C3CF" w:rsidR="00A532EC" w:rsidRPr="00A532EC" w:rsidRDefault="00A532EC" w:rsidP="00A532EC">
            <w:pPr>
              <w:pStyle w:val="ListParagraph"/>
              <w:numPr>
                <w:ilvl w:val="0"/>
                <w:numId w:val="22"/>
              </w:numPr>
              <w:jc w:val="both"/>
              <w:rPr>
                <w:rFonts w:ascii="Times New Roman" w:hAnsi="Times New Roman" w:cs="Times New Roman"/>
                <w:bCs/>
                <w:lang w:val="sr-Cyrl-RS"/>
              </w:rPr>
            </w:pPr>
            <w:r w:rsidRPr="00A532EC">
              <w:rPr>
                <w:rFonts w:ascii="Times New Roman" w:hAnsi="Times New Roman" w:cs="Times New Roman"/>
                <w:bCs/>
                <w:lang w:val="sr-Cyrl-RS"/>
              </w:rPr>
              <w:t xml:space="preserve">Број комапнија које су предвиђене акционим планом је минималан предвиђени број с обзиром на време трајања акционог плана, до 2027. године. Период  трајања првог АП је до 2027. године а након тога ће бити још један са трајањем до 2030. године у којем могу бити дефинисане нове активности и укључен  већи број компанија.  </w:t>
            </w:r>
          </w:p>
          <w:p w14:paraId="32F6CAAC" w14:textId="1A13C5E7" w:rsidR="00A532EC" w:rsidRPr="00A532EC" w:rsidRDefault="00A532EC" w:rsidP="00A532EC">
            <w:pPr>
              <w:pStyle w:val="ListParagraph"/>
              <w:numPr>
                <w:ilvl w:val="0"/>
                <w:numId w:val="22"/>
              </w:numPr>
              <w:jc w:val="both"/>
              <w:rPr>
                <w:rFonts w:ascii="Times New Roman" w:hAnsi="Times New Roman" w:cs="Times New Roman"/>
                <w:bCs/>
                <w:lang w:val="sr-Cyrl-RS"/>
              </w:rPr>
            </w:pPr>
            <w:r w:rsidRPr="00A532EC">
              <w:rPr>
                <w:rFonts w:ascii="Times New Roman" w:hAnsi="Times New Roman" w:cs="Times New Roman"/>
                <w:bCs/>
                <w:lang w:val="sr-Cyrl-RS"/>
              </w:rPr>
              <w:t>Јединице локалне самоуправе ће имати могућности да за имплементацију мера добију експертску и финансијску помоћ од државе и међународних донатора.</w:t>
            </w:r>
          </w:p>
          <w:p w14:paraId="40C9E879" w14:textId="3412EA2A" w:rsidR="00A532EC" w:rsidRPr="000505CC" w:rsidRDefault="00A532EC" w:rsidP="000505CC">
            <w:pPr>
              <w:pStyle w:val="ListParagraph"/>
              <w:numPr>
                <w:ilvl w:val="0"/>
                <w:numId w:val="22"/>
              </w:numPr>
              <w:jc w:val="both"/>
              <w:rPr>
                <w:rFonts w:ascii="Times New Roman" w:hAnsi="Times New Roman" w:cs="Times New Roman"/>
                <w:bCs/>
                <w:lang w:val="sr-Cyrl-RS"/>
              </w:rPr>
            </w:pPr>
            <w:r w:rsidRPr="000505CC">
              <w:rPr>
                <w:rFonts w:ascii="Times New Roman" w:hAnsi="Times New Roman" w:cs="Times New Roman"/>
                <w:bCs/>
                <w:lang w:val="sr-Cyrl-RS"/>
              </w:rPr>
              <w:t>Достизање поменутих  циљева је предмет Програма управљања отпадом и Закона о уптрављању отпадом.</w:t>
            </w:r>
          </w:p>
          <w:p w14:paraId="2970D519" w14:textId="77777777" w:rsidR="000505CC" w:rsidRDefault="00A532EC" w:rsidP="000505CC">
            <w:pPr>
              <w:pStyle w:val="ListParagraph"/>
              <w:numPr>
                <w:ilvl w:val="0"/>
                <w:numId w:val="22"/>
              </w:numPr>
              <w:rPr>
                <w:rFonts w:ascii="Times New Roman" w:hAnsi="Times New Roman" w:cs="Times New Roman"/>
                <w:lang w:val="sr-Cyrl-RS"/>
              </w:rPr>
            </w:pPr>
            <w:r w:rsidRPr="000505CC">
              <w:rPr>
                <w:rFonts w:ascii="Times New Roman" w:hAnsi="Times New Roman" w:cs="Times New Roman"/>
                <w:lang w:val="sr-Cyrl-RS"/>
              </w:rPr>
              <w:t xml:space="preserve">У посебном циљу 5. предвиђене су мере и активности које ће допринети </w:t>
            </w:r>
            <w:r w:rsidRPr="000505CC">
              <w:rPr>
                <w:rFonts w:ascii="Times New Roman" w:hAnsi="Times New Roman" w:cs="Times New Roman"/>
                <w:noProof/>
                <w:lang w:val="sr-Cyrl-RS"/>
              </w:rPr>
              <w:t>подизању свести јавности о концепту циркуларне економије какао за грађанство, тако и а за научно-образовне институције (високо школске и вртићи)</w:t>
            </w:r>
            <w:r w:rsidR="000505CC" w:rsidRPr="000505CC">
              <w:rPr>
                <w:rFonts w:ascii="Times New Roman" w:hAnsi="Times New Roman" w:cs="Times New Roman"/>
                <w:lang w:val="sr-Cyrl-RS"/>
              </w:rPr>
              <w:t xml:space="preserve"> </w:t>
            </w:r>
          </w:p>
          <w:p w14:paraId="79E26B9C" w14:textId="5A5B0A87" w:rsidR="000505CC" w:rsidRDefault="000505CC" w:rsidP="000505CC">
            <w:pPr>
              <w:pStyle w:val="ListParagraph"/>
              <w:numPr>
                <w:ilvl w:val="0"/>
                <w:numId w:val="22"/>
              </w:numPr>
              <w:rPr>
                <w:rFonts w:ascii="Times New Roman" w:hAnsi="Times New Roman" w:cs="Times New Roman"/>
                <w:lang w:val="sr-Cyrl-RS"/>
              </w:rPr>
            </w:pPr>
            <w:r>
              <w:rPr>
                <w:rFonts w:ascii="Times New Roman" w:hAnsi="Times New Roman" w:cs="Times New Roman"/>
                <w:lang w:val="sr-Cyrl-RS"/>
              </w:rPr>
              <w:t>Активности усмерене ка смањењу настајања отпада од хране су дефинисане у оквиру циља 3, мера 3.2. Превенција је свакако једна од првих опција према хијерархији управљања отпадом и на томе ће се радити у наредном периоду.</w:t>
            </w:r>
          </w:p>
          <w:p w14:paraId="28F020C9" w14:textId="77777777" w:rsidR="000505CC" w:rsidRDefault="000505CC" w:rsidP="000505CC">
            <w:pPr>
              <w:pStyle w:val="ListParagraph"/>
              <w:numPr>
                <w:ilvl w:val="0"/>
                <w:numId w:val="22"/>
              </w:numPr>
              <w:rPr>
                <w:rFonts w:ascii="Times New Roman" w:hAnsi="Times New Roman" w:cs="Times New Roman"/>
                <w:lang w:val="sr-Cyrl-RS"/>
              </w:rPr>
            </w:pPr>
            <w:r w:rsidRPr="000505CC">
              <w:rPr>
                <w:rFonts w:ascii="Times New Roman" w:hAnsi="Times New Roman" w:cs="Times New Roman"/>
                <w:lang w:val="sr-Cyrl-RS"/>
              </w:rPr>
              <w:t>Инспекцијска контрола није предмет овог документа јавне политике.</w:t>
            </w:r>
          </w:p>
          <w:p w14:paraId="1A7D1162" w14:textId="56E4AEA8" w:rsidR="000505CC" w:rsidRPr="000505CC" w:rsidRDefault="000505CC" w:rsidP="000505CC">
            <w:pPr>
              <w:pStyle w:val="ListParagraph"/>
              <w:numPr>
                <w:ilvl w:val="0"/>
                <w:numId w:val="22"/>
              </w:numPr>
              <w:rPr>
                <w:rFonts w:ascii="Times New Roman" w:hAnsi="Times New Roman" w:cs="Times New Roman"/>
                <w:lang w:val="sr-Cyrl-RS"/>
              </w:rPr>
            </w:pPr>
            <w:r>
              <w:rPr>
                <w:rFonts w:ascii="Times New Roman" w:hAnsi="Times New Roman" w:cs="Times New Roman"/>
                <w:lang w:val="sr-Cyrl-RS"/>
              </w:rPr>
              <w:lastRenderedPageBreak/>
              <w:t>Добровољни инструменти, Еко знак, ЕМАС и еко-дизајн су важни за подстицање циркуларне економије</w:t>
            </w:r>
            <w:r w:rsidRPr="000505CC">
              <w:rPr>
                <w:rFonts w:ascii="Times New Roman" w:hAnsi="Times New Roman" w:cs="Times New Roman"/>
                <w:lang w:val="sr-Cyrl-RS"/>
              </w:rPr>
              <w:t xml:space="preserve"> </w:t>
            </w:r>
          </w:p>
          <w:p w14:paraId="39B2DF22" w14:textId="77777777" w:rsidR="00ED32E6" w:rsidRPr="00A50537" w:rsidRDefault="00ED32E6" w:rsidP="00ED32E6">
            <w:pPr>
              <w:rPr>
                <w:rFonts w:ascii="Times New Roman" w:hAnsi="Times New Roman" w:cs="Times New Roman"/>
                <w:b/>
                <w:bCs/>
                <w:lang w:val="sr-Cyrl-RS"/>
              </w:rPr>
            </w:pPr>
          </w:p>
        </w:tc>
      </w:tr>
      <w:tr w:rsidR="00ED32E6" w:rsidRPr="00B679FD" w14:paraId="274BBE8E" w14:textId="77777777" w:rsidTr="00827AEE">
        <w:trPr>
          <w:trHeight w:val="575"/>
        </w:trPr>
        <w:tc>
          <w:tcPr>
            <w:tcW w:w="2335" w:type="dxa"/>
          </w:tcPr>
          <w:p w14:paraId="0C97752F" w14:textId="77777777" w:rsidR="00ED32E6" w:rsidRPr="00573F25" w:rsidRDefault="00ED32E6" w:rsidP="00ED32E6">
            <w:pPr>
              <w:jc w:val="center"/>
              <w:rPr>
                <w:rFonts w:ascii="Times New Roman" w:hAnsi="Times New Roman" w:cs="Times New Roman"/>
                <w:b/>
                <w:lang w:val="sr-Cyrl-RS"/>
              </w:rPr>
            </w:pPr>
          </w:p>
        </w:tc>
        <w:tc>
          <w:tcPr>
            <w:tcW w:w="2160" w:type="dxa"/>
          </w:tcPr>
          <w:p w14:paraId="3764D571" w14:textId="77777777" w:rsidR="00A532EC" w:rsidRPr="00CD74E2" w:rsidRDefault="00A532EC" w:rsidP="00A532E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29774A57" w14:textId="325D1BA8" w:rsidR="00ED32E6" w:rsidRPr="00A50537" w:rsidRDefault="00A532EC" w:rsidP="00A532EC">
            <w:pPr>
              <w:rPr>
                <w:rFonts w:ascii="Times New Roman" w:hAnsi="Times New Roman" w:cs="Times New Roman"/>
                <w:b/>
                <w:bCs/>
                <w:lang w:val="sr-Cyrl-RS"/>
              </w:rPr>
            </w:pPr>
            <w:r w:rsidRPr="00CD74E2">
              <w:rPr>
                <w:rFonts w:ascii="Times New Roman" w:hAnsi="Times New Roman" w:cs="Times New Roman"/>
                <w:lang w:val="sr-Cyrl-RS"/>
              </w:rPr>
              <w:t>коментари</w:t>
            </w:r>
          </w:p>
        </w:tc>
        <w:tc>
          <w:tcPr>
            <w:tcW w:w="5400" w:type="dxa"/>
          </w:tcPr>
          <w:p w14:paraId="1D46A9A6" w14:textId="77777777" w:rsidR="00A532EC" w:rsidRPr="00573F25" w:rsidRDefault="00A532EC" w:rsidP="00A532EC">
            <w:pPr>
              <w:jc w:val="both"/>
              <w:rPr>
                <w:rFonts w:ascii="Times New Roman" w:hAnsi="Times New Roman" w:cs="Times New Roman"/>
                <w:lang w:val="sr-Cyrl-RS"/>
              </w:rPr>
            </w:pPr>
            <w:r w:rsidRPr="00573F25">
              <w:rPr>
                <w:rFonts w:ascii="Times New Roman" w:hAnsi="Times New Roman" w:cs="Times New Roman"/>
                <w:lang w:val="sr-Cyrl-RS"/>
              </w:rPr>
              <w:t xml:space="preserve">Документ делује веома обимно и свеобухватно, али је утисак да је на многим местима писан више описно него усмерено на конкретна решења. Доста је стратешких формулација, али мање јасних механизама како ће се нешто спроводити. Наглашена је висока </w:t>
            </w:r>
            <w:r w:rsidRPr="00573F25">
              <w:rPr>
                <w:rFonts w:ascii="Times New Roman" w:hAnsi="Times New Roman" w:cs="Times New Roman"/>
                <w:lang w:val="sr-Cyrl-RS"/>
              </w:rPr>
              <w:lastRenderedPageBreak/>
              <w:t>успешност претходног програма, али без квантификације резултата. Делује као да је више описан процес него резултати. Локалне самоуправе се пуно помињу, али је очигледно да већина њих нема капацитет да спроводи све овде предвиђене мере. Додатно, знам „са терена“ да само мали број ЈЛС доставља податке СЕПА-и.</w:t>
            </w:r>
          </w:p>
          <w:p w14:paraId="3AE6FDCD" w14:textId="77777777" w:rsidR="00A532EC" w:rsidRPr="00573F25" w:rsidRDefault="00A532EC" w:rsidP="00A532EC">
            <w:pPr>
              <w:jc w:val="both"/>
              <w:rPr>
                <w:rFonts w:ascii="Times New Roman" w:hAnsi="Times New Roman" w:cs="Times New Roman"/>
                <w:lang w:val="sr-Cyrl-RS"/>
              </w:rPr>
            </w:pPr>
          </w:p>
          <w:p w14:paraId="4AA379AA" w14:textId="77777777" w:rsidR="00A532EC" w:rsidRPr="00573F25" w:rsidRDefault="00A532EC" w:rsidP="00A532EC">
            <w:pPr>
              <w:jc w:val="both"/>
              <w:rPr>
                <w:rFonts w:ascii="Times New Roman" w:hAnsi="Times New Roman" w:cs="Times New Roman"/>
                <w:lang w:val="sr-Cyrl-RS"/>
              </w:rPr>
            </w:pPr>
            <w:r w:rsidRPr="00573F25">
              <w:rPr>
                <w:rFonts w:ascii="Times New Roman" w:hAnsi="Times New Roman" w:cs="Times New Roman"/>
                <w:lang w:val="sr-Cyrl-RS"/>
              </w:rPr>
              <w:t xml:space="preserve">Индикатори су добро дефинисани, али прикупљање података може бити тежак део. Србија тренутно нема систематизовану основу за праћење материјалних токова у обиму који је потребан за ове индикаторе. Позитивно је што су поменути различити сектори, али је потребно дубље их разрадити. На пример, грађевинарство, текстил и органски отпад су огромне области, а у документу су више „додирнути“ него стварно разрађени. Индустријска симбиоза је добро постављена као концепт, али недостаје практични део: како ће се идентификовати потенцијали, ко то води, шта је први корак за фирме и сл. </w:t>
            </w:r>
          </w:p>
          <w:p w14:paraId="7C7F4093" w14:textId="77777777" w:rsidR="00A532EC" w:rsidRPr="00573F25" w:rsidRDefault="00A532EC" w:rsidP="00A532EC">
            <w:pPr>
              <w:jc w:val="both"/>
              <w:rPr>
                <w:rFonts w:ascii="Times New Roman" w:hAnsi="Times New Roman" w:cs="Times New Roman"/>
                <w:lang w:val="sr-Cyrl-RS"/>
              </w:rPr>
            </w:pPr>
            <w:r w:rsidRPr="00573F25">
              <w:rPr>
                <w:rFonts w:ascii="Times New Roman" w:hAnsi="Times New Roman" w:cs="Times New Roman"/>
                <w:lang w:val="sr-Cyrl-RS"/>
              </w:rPr>
              <w:t>Финансирање је недовољно разјашњено. Често се наводи да ће неке мере бити реализоване „у складу са расположивим средствима“. Помињу се нови бизнис модели и едукација, што је добро, али изгледа да је нагласак више на подизању свести него на стварању реалних услова за развој циркуларних технологија и услуга.</w:t>
            </w:r>
          </w:p>
          <w:p w14:paraId="38DD5518" w14:textId="77777777" w:rsidR="00A532EC" w:rsidRPr="00573F25" w:rsidRDefault="00A532EC" w:rsidP="00A532EC">
            <w:pPr>
              <w:jc w:val="both"/>
              <w:rPr>
                <w:rFonts w:ascii="Times New Roman" w:hAnsi="Times New Roman" w:cs="Times New Roman"/>
                <w:lang w:val="sr-Cyrl-RS"/>
              </w:rPr>
            </w:pPr>
          </w:p>
          <w:p w14:paraId="1E163FC7" w14:textId="77777777" w:rsidR="00A532EC" w:rsidRPr="00573F25" w:rsidRDefault="00A532EC" w:rsidP="00A532EC">
            <w:pPr>
              <w:jc w:val="both"/>
              <w:rPr>
                <w:rFonts w:ascii="Times New Roman" w:hAnsi="Times New Roman" w:cs="Times New Roman"/>
                <w:lang w:val="sr-Cyrl-RS"/>
              </w:rPr>
            </w:pPr>
            <w:r w:rsidRPr="00573F25">
              <w:rPr>
                <w:rFonts w:ascii="Times New Roman" w:hAnsi="Times New Roman" w:cs="Times New Roman"/>
                <w:lang w:val="sr-Cyrl-RS"/>
              </w:rPr>
              <w:t xml:space="preserve">Одрживи туризам је интересантно укључен, али делује прилично одвојено од остатка програма. Међусекторска координација делује амбициозно, али није јасно описан механизам ко одговара за шта. Текст се доста ослања на „сарадњу институција“, али из досадашње праксе знамо да то није увек једноставно. Програм изгледа усаглашено са трендовима у ЕУ, што </w:t>
            </w:r>
            <w:r w:rsidRPr="00573F25">
              <w:rPr>
                <w:rFonts w:ascii="Times New Roman" w:hAnsi="Times New Roman" w:cs="Times New Roman"/>
                <w:lang w:val="sr-Cyrl-RS"/>
              </w:rPr>
              <w:lastRenderedPageBreak/>
              <w:t>је добро али делује да су поједине мере у документу више „копиране“ из европских оквира, без довољно прилагођавања стварној ситуацији у Србији. Недостаје основна процена трошкова и очекиваних ефеката. Тешко је проценити да ли су циљеви реални када не знамо колико ће имплементација трајати, коштати или какве резултате може да донесе.</w:t>
            </w:r>
          </w:p>
          <w:p w14:paraId="569988C3" w14:textId="77777777" w:rsidR="00A532EC" w:rsidRPr="00573F25" w:rsidRDefault="00A532EC" w:rsidP="00A532EC">
            <w:pPr>
              <w:jc w:val="both"/>
              <w:rPr>
                <w:rFonts w:ascii="Times New Roman" w:hAnsi="Times New Roman" w:cs="Times New Roman"/>
                <w:lang w:val="sr-Cyrl-RS"/>
              </w:rPr>
            </w:pPr>
          </w:p>
          <w:p w14:paraId="606BC345" w14:textId="77777777" w:rsidR="00ED32E6" w:rsidRPr="009018DD" w:rsidRDefault="00ED32E6" w:rsidP="00ED32E6">
            <w:pPr>
              <w:jc w:val="center"/>
              <w:rPr>
                <w:rFonts w:ascii="Times New Roman" w:hAnsi="Times New Roman" w:cs="Times New Roman"/>
                <w:b/>
                <w:bCs/>
                <w:lang w:val="sr-Cyrl-RS"/>
              </w:rPr>
            </w:pPr>
          </w:p>
        </w:tc>
        <w:tc>
          <w:tcPr>
            <w:tcW w:w="4860" w:type="dxa"/>
          </w:tcPr>
          <w:p w14:paraId="6C7876C3" w14:textId="77777777" w:rsidR="000505CC" w:rsidRDefault="000505CC" w:rsidP="000505CC">
            <w:pPr>
              <w:rPr>
                <w:rFonts w:ascii="Times New Roman" w:hAnsi="Times New Roman" w:cs="Times New Roman"/>
                <w:lang w:val="sr-Cyrl-RS"/>
              </w:rPr>
            </w:pPr>
            <w:r>
              <w:rPr>
                <w:rFonts w:ascii="Times New Roman" w:hAnsi="Times New Roman" w:cs="Times New Roman"/>
                <w:lang w:val="sr-Cyrl-RS"/>
              </w:rPr>
              <w:lastRenderedPageBreak/>
              <w:t>Не прихвата се.</w:t>
            </w:r>
          </w:p>
          <w:p w14:paraId="5FEA3129" w14:textId="77777777" w:rsidR="000505CC" w:rsidRDefault="000505CC" w:rsidP="000505CC">
            <w:pPr>
              <w:rPr>
                <w:rFonts w:ascii="Times New Roman" w:hAnsi="Times New Roman" w:cs="Times New Roman"/>
                <w:lang w:val="sr-Cyrl-RS"/>
              </w:rPr>
            </w:pPr>
            <w:r w:rsidRPr="000505CC">
              <w:rPr>
                <w:rFonts w:ascii="Times New Roman" w:hAnsi="Times New Roman" w:cs="Times New Roman"/>
                <w:lang w:val="sr-Cyrl-RS"/>
              </w:rPr>
              <w:t xml:space="preserve">Механизми су разрађени кроз Програм и први АП на начин који прописују прописи из области планског система. </w:t>
            </w:r>
          </w:p>
          <w:p w14:paraId="0B90A644" w14:textId="77777777" w:rsidR="000505CC" w:rsidRDefault="000505CC" w:rsidP="000505CC">
            <w:pPr>
              <w:rPr>
                <w:rFonts w:ascii="Times New Roman" w:hAnsi="Times New Roman" w:cs="Times New Roman"/>
                <w:lang w:val="sr-Cyrl-RS"/>
              </w:rPr>
            </w:pPr>
            <w:r w:rsidRPr="000505CC">
              <w:rPr>
                <w:rFonts w:ascii="Times New Roman" w:hAnsi="Times New Roman" w:cs="Times New Roman"/>
                <w:lang w:val="sr-Cyrl-RS"/>
              </w:rPr>
              <w:lastRenderedPageBreak/>
              <w:t xml:space="preserve">За претходни програм је урађена Екс пост аналиѕа која је квантификовала резултате за период 2022-2024.г. </w:t>
            </w:r>
          </w:p>
          <w:p w14:paraId="4B3BFB7F" w14:textId="77777777" w:rsidR="002941D7" w:rsidRDefault="002941D7" w:rsidP="000505CC">
            <w:pPr>
              <w:rPr>
                <w:rFonts w:ascii="Times New Roman" w:hAnsi="Times New Roman" w:cs="Times New Roman"/>
                <w:lang w:val="sr-Cyrl-RS"/>
              </w:rPr>
            </w:pPr>
          </w:p>
          <w:p w14:paraId="6CA4FDE0" w14:textId="1FDF0E80" w:rsidR="000505CC" w:rsidRDefault="000505CC" w:rsidP="000505CC">
            <w:pPr>
              <w:rPr>
                <w:rFonts w:ascii="Times New Roman" w:hAnsi="Times New Roman" w:cs="Times New Roman"/>
                <w:lang w:val="sr-Cyrl-RS"/>
              </w:rPr>
            </w:pPr>
            <w:r w:rsidRPr="000505CC">
              <w:rPr>
                <w:rFonts w:ascii="Times New Roman" w:hAnsi="Times New Roman" w:cs="Times New Roman"/>
                <w:lang w:val="sr-Cyrl-RS"/>
              </w:rPr>
              <w:t xml:space="preserve">Локалним самоуправама ће бити пружена експертска и финансијска подршка која је дефинисана Посебним циљем 2. Идикатори који су дефинисани у Програму су реално постављени, мерљиви и могу да се прате. Конкретни примери индустријске симбиозе биће спроведени у партнерству са ПКС. </w:t>
            </w:r>
          </w:p>
          <w:p w14:paraId="52714306" w14:textId="77777777" w:rsidR="002941D7" w:rsidRDefault="002941D7" w:rsidP="000505CC">
            <w:pPr>
              <w:rPr>
                <w:rFonts w:ascii="Times New Roman" w:hAnsi="Times New Roman" w:cs="Times New Roman"/>
                <w:lang w:val="sr-Cyrl-RS"/>
              </w:rPr>
            </w:pPr>
          </w:p>
          <w:p w14:paraId="50D6E224" w14:textId="77777777" w:rsidR="002941D7" w:rsidRDefault="002941D7" w:rsidP="000505CC">
            <w:pPr>
              <w:rPr>
                <w:rFonts w:ascii="Times New Roman" w:hAnsi="Times New Roman" w:cs="Times New Roman"/>
                <w:lang w:val="sr-Cyrl-RS"/>
              </w:rPr>
            </w:pPr>
          </w:p>
          <w:p w14:paraId="63DAA6EB" w14:textId="77777777" w:rsidR="002941D7" w:rsidRDefault="002941D7" w:rsidP="000505CC">
            <w:pPr>
              <w:rPr>
                <w:rFonts w:ascii="Times New Roman" w:hAnsi="Times New Roman" w:cs="Times New Roman"/>
                <w:lang w:val="sr-Cyrl-RS"/>
              </w:rPr>
            </w:pPr>
          </w:p>
          <w:p w14:paraId="4CF4D926" w14:textId="77777777" w:rsidR="002941D7" w:rsidRDefault="002941D7" w:rsidP="000505CC">
            <w:pPr>
              <w:rPr>
                <w:rFonts w:ascii="Times New Roman" w:hAnsi="Times New Roman" w:cs="Times New Roman"/>
                <w:lang w:val="sr-Cyrl-RS"/>
              </w:rPr>
            </w:pPr>
          </w:p>
          <w:p w14:paraId="497BA5AA" w14:textId="77777777" w:rsidR="002941D7" w:rsidRDefault="002941D7" w:rsidP="000505CC">
            <w:pPr>
              <w:rPr>
                <w:rFonts w:ascii="Times New Roman" w:hAnsi="Times New Roman" w:cs="Times New Roman"/>
                <w:lang w:val="sr-Cyrl-RS"/>
              </w:rPr>
            </w:pPr>
          </w:p>
          <w:p w14:paraId="3E8C7027" w14:textId="77777777" w:rsidR="002941D7" w:rsidRDefault="002941D7" w:rsidP="000505CC">
            <w:pPr>
              <w:rPr>
                <w:rFonts w:ascii="Times New Roman" w:hAnsi="Times New Roman" w:cs="Times New Roman"/>
                <w:lang w:val="sr-Cyrl-RS"/>
              </w:rPr>
            </w:pPr>
          </w:p>
          <w:p w14:paraId="0ED39F75" w14:textId="77777777" w:rsidR="002941D7" w:rsidRDefault="002941D7" w:rsidP="000505CC">
            <w:pPr>
              <w:rPr>
                <w:rFonts w:ascii="Times New Roman" w:hAnsi="Times New Roman" w:cs="Times New Roman"/>
                <w:lang w:val="sr-Cyrl-RS"/>
              </w:rPr>
            </w:pPr>
          </w:p>
          <w:p w14:paraId="75F31867" w14:textId="77777777" w:rsidR="002941D7" w:rsidRDefault="002941D7" w:rsidP="000505CC">
            <w:pPr>
              <w:rPr>
                <w:rFonts w:ascii="Times New Roman" w:hAnsi="Times New Roman" w:cs="Times New Roman"/>
                <w:lang w:val="sr-Cyrl-RS"/>
              </w:rPr>
            </w:pPr>
          </w:p>
          <w:p w14:paraId="6DA9D6B2" w14:textId="77777777" w:rsidR="0014435C" w:rsidRDefault="0014435C" w:rsidP="002941D7">
            <w:pPr>
              <w:rPr>
                <w:rFonts w:ascii="Times New Roman" w:hAnsi="Times New Roman" w:cs="Times New Roman"/>
                <w:lang w:val="sr-Cyrl-RS"/>
              </w:rPr>
            </w:pPr>
          </w:p>
          <w:p w14:paraId="59EF6BAA" w14:textId="76E5EC5E" w:rsidR="002941D7" w:rsidRPr="00573F25" w:rsidRDefault="002941D7" w:rsidP="002941D7">
            <w:pPr>
              <w:rPr>
                <w:rFonts w:ascii="Times New Roman" w:hAnsi="Times New Roman" w:cs="Times New Roman"/>
                <w:lang w:val="sr-Cyrl-RS"/>
              </w:rPr>
            </w:pPr>
            <w:r w:rsidRPr="00573F25">
              <w:rPr>
                <w:rFonts w:ascii="Times New Roman" w:hAnsi="Times New Roman" w:cs="Times New Roman"/>
                <w:lang w:val="sr-Cyrl-RS"/>
              </w:rPr>
              <w:t>Извори финансирања су наведени у АП.</w:t>
            </w:r>
          </w:p>
          <w:p w14:paraId="510240AF" w14:textId="77777777" w:rsidR="002941D7" w:rsidRPr="00573F25" w:rsidRDefault="002941D7" w:rsidP="002941D7">
            <w:pPr>
              <w:rPr>
                <w:rFonts w:ascii="Times New Roman" w:hAnsi="Times New Roman" w:cs="Times New Roman"/>
                <w:lang w:val="sr-Cyrl-RS"/>
              </w:rPr>
            </w:pPr>
          </w:p>
          <w:p w14:paraId="5E7850F0" w14:textId="77777777" w:rsidR="002941D7" w:rsidRPr="00573F25" w:rsidRDefault="002941D7" w:rsidP="002941D7">
            <w:pPr>
              <w:rPr>
                <w:rFonts w:ascii="Times New Roman" w:hAnsi="Times New Roman" w:cs="Times New Roman"/>
                <w:lang w:val="sr-Cyrl-RS"/>
              </w:rPr>
            </w:pPr>
            <w:r w:rsidRPr="00573F25">
              <w:rPr>
                <w:rFonts w:ascii="Times New Roman" w:hAnsi="Times New Roman" w:cs="Times New Roman"/>
                <w:lang w:val="sr-Cyrl-RS"/>
              </w:rPr>
              <w:t>Нови бизнис модели и развој циркуларних технологија се подстиче кроз сарадњу научно-истраживачког и бизнис сектора у оквиру циља 1.</w:t>
            </w:r>
          </w:p>
          <w:p w14:paraId="4EDDBCFE" w14:textId="77777777" w:rsidR="002941D7" w:rsidRDefault="002941D7" w:rsidP="002941D7">
            <w:pPr>
              <w:rPr>
                <w:rFonts w:ascii="Times New Roman" w:hAnsi="Times New Roman" w:cs="Times New Roman"/>
                <w:lang w:val="sr-Cyrl-RS"/>
              </w:rPr>
            </w:pPr>
          </w:p>
          <w:p w14:paraId="48C5FF72" w14:textId="1BB376B5" w:rsidR="002941D7" w:rsidRPr="00573F25" w:rsidRDefault="002941D7" w:rsidP="002941D7">
            <w:pPr>
              <w:rPr>
                <w:rFonts w:ascii="Times New Roman" w:hAnsi="Times New Roman" w:cs="Times New Roman"/>
                <w:lang w:val="sr-Cyrl-RS"/>
              </w:rPr>
            </w:pPr>
            <w:r w:rsidRPr="00573F25">
              <w:rPr>
                <w:rFonts w:ascii="Times New Roman" w:hAnsi="Times New Roman" w:cs="Times New Roman"/>
                <w:lang w:val="sr-Cyrl-RS"/>
              </w:rPr>
              <w:t>Одрживи туризам је важан део циркуларне економије и одрживог развоја јер се применом принципа ЦЕ у туризму штеде ресусри, боље управља отпадом који настаје од гостију (без малих појединачних паковања, компостирање, итд) и штеди енергија.</w:t>
            </w:r>
          </w:p>
          <w:p w14:paraId="6EE5A6B5" w14:textId="70F13408" w:rsidR="002941D7" w:rsidRPr="00573F25" w:rsidRDefault="002941D7" w:rsidP="002941D7">
            <w:pPr>
              <w:rPr>
                <w:rFonts w:ascii="Times New Roman" w:hAnsi="Times New Roman" w:cs="Times New Roman"/>
                <w:lang w:val="sr-Cyrl-RS"/>
              </w:rPr>
            </w:pPr>
            <w:r w:rsidRPr="00573F25">
              <w:rPr>
                <w:rFonts w:ascii="Times New Roman" w:hAnsi="Times New Roman" w:cs="Times New Roman"/>
                <w:lang w:val="sr-Cyrl-RS"/>
              </w:rPr>
              <w:t>Импл</w:t>
            </w:r>
            <w:r>
              <w:rPr>
                <w:rFonts w:ascii="Times New Roman" w:hAnsi="Times New Roman" w:cs="Times New Roman"/>
                <w:lang w:val="sr-Cyrl-RS"/>
              </w:rPr>
              <w:t>е</w:t>
            </w:r>
            <w:r w:rsidRPr="00573F25">
              <w:rPr>
                <w:rFonts w:ascii="Times New Roman" w:hAnsi="Times New Roman" w:cs="Times New Roman"/>
                <w:lang w:val="sr-Cyrl-RS"/>
              </w:rPr>
              <w:t xml:space="preserve">ментација првог АП траје до 2027. године а Програма до 2030. тако да се комплетни </w:t>
            </w:r>
            <w:r w:rsidRPr="00573F25">
              <w:rPr>
                <w:rFonts w:ascii="Times New Roman" w:hAnsi="Times New Roman" w:cs="Times New Roman"/>
                <w:lang w:val="sr-Cyrl-RS"/>
              </w:rPr>
              <w:lastRenderedPageBreak/>
              <w:t>трошкови за имплементацију не могу тачно приказати.</w:t>
            </w:r>
          </w:p>
          <w:p w14:paraId="7B3955FA" w14:textId="77777777" w:rsidR="002941D7" w:rsidRPr="00573F25" w:rsidRDefault="002941D7" w:rsidP="002941D7">
            <w:pPr>
              <w:rPr>
                <w:rFonts w:ascii="Times New Roman" w:hAnsi="Times New Roman" w:cs="Times New Roman"/>
                <w:lang w:val="sr-Cyrl-RS"/>
              </w:rPr>
            </w:pPr>
          </w:p>
          <w:p w14:paraId="25D43B30" w14:textId="77777777" w:rsidR="002941D7" w:rsidRPr="000505CC" w:rsidRDefault="002941D7" w:rsidP="000505CC">
            <w:pPr>
              <w:rPr>
                <w:rFonts w:ascii="Times New Roman" w:hAnsi="Times New Roman" w:cs="Times New Roman"/>
                <w:lang w:val="sr-Cyrl-RS"/>
              </w:rPr>
            </w:pPr>
          </w:p>
          <w:p w14:paraId="212F1BD7" w14:textId="77777777" w:rsidR="00ED32E6" w:rsidRPr="000505CC" w:rsidRDefault="00ED32E6" w:rsidP="00ED32E6">
            <w:pPr>
              <w:rPr>
                <w:rFonts w:ascii="Times New Roman" w:hAnsi="Times New Roman" w:cs="Times New Roman"/>
                <w:lang w:val="sr-Cyrl-RS"/>
              </w:rPr>
            </w:pPr>
          </w:p>
        </w:tc>
      </w:tr>
      <w:tr w:rsidR="00A532EC" w:rsidRPr="00B679FD" w14:paraId="24D63C1F" w14:textId="77777777" w:rsidTr="00827AEE">
        <w:trPr>
          <w:trHeight w:val="575"/>
        </w:trPr>
        <w:tc>
          <w:tcPr>
            <w:tcW w:w="2335" w:type="dxa"/>
          </w:tcPr>
          <w:p w14:paraId="6031FF5F" w14:textId="77777777" w:rsidR="00A532EC" w:rsidRDefault="00A532EC" w:rsidP="00ED32E6">
            <w:pPr>
              <w:jc w:val="center"/>
              <w:rPr>
                <w:rFonts w:ascii="Times New Roman" w:hAnsi="Times New Roman" w:cs="Times New Roman"/>
                <w:b/>
                <w:lang w:val="sr-Cyrl-RS"/>
              </w:rPr>
            </w:pPr>
          </w:p>
          <w:p w14:paraId="2C32126D" w14:textId="77777777" w:rsidR="00A532EC" w:rsidRDefault="00A532EC" w:rsidP="00ED32E6">
            <w:pPr>
              <w:jc w:val="center"/>
              <w:rPr>
                <w:rFonts w:ascii="Times New Roman" w:hAnsi="Times New Roman" w:cs="Times New Roman"/>
                <w:b/>
                <w:lang w:val="sr-Cyrl-RS"/>
              </w:rPr>
            </w:pPr>
          </w:p>
          <w:p w14:paraId="61FDBF6C" w14:textId="77777777" w:rsidR="00A532EC" w:rsidRPr="00573F25" w:rsidRDefault="00A532EC" w:rsidP="00A532EC">
            <w:pPr>
              <w:rPr>
                <w:rFonts w:ascii="Times New Roman" w:hAnsi="Times New Roman" w:cs="Times New Roman"/>
                <w:b/>
                <w:lang w:val="sr-Cyrl-RS"/>
              </w:rPr>
            </w:pPr>
          </w:p>
        </w:tc>
        <w:tc>
          <w:tcPr>
            <w:tcW w:w="2160" w:type="dxa"/>
          </w:tcPr>
          <w:p w14:paraId="0192E11A" w14:textId="77777777" w:rsidR="002941D7" w:rsidRPr="00CD74E2" w:rsidRDefault="002941D7" w:rsidP="002941D7">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5EA56AA6" w14:textId="7AD24908" w:rsidR="00A532EC" w:rsidRPr="00CD74E2" w:rsidRDefault="002941D7" w:rsidP="002941D7">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13245356"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Начин имплементације и праћење програма развоја ЦЕ.</w:t>
            </w:r>
          </w:p>
          <w:p w14:paraId="739DD445"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Локална самоуправа мора добити велики вид подршке јер ово свакако захтева првенствено знање и велики рад, истинито и транспарентно извештавање, у циљу добијања што тачнијих информација.</w:t>
            </w:r>
          </w:p>
          <w:p w14:paraId="08E54698"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Да би се испунио што већи проценат овог програма неминовно је потребно доступност, подршка и мотивација грађана, предузетника, привредним друштвима  и образовним институцијама као и стручни тим у циљу правилне имплементације ЦЕ, праћења и свакако извештавања.</w:t>
            </w:r>
          </w:p>
          <w:p w14:paraId="5ED1DB81"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Тако да заиста је потребно наћи јако добар начин како би се ово имплементирало на нивоу града, покрајине и државе.</w:t>
            </w:r>
          </w:p>
          <w:p w14:paraId="33DEDD19"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Отпад од хране и амбалажни отпад (кесе из продавнице као и амбалажни отпади највише од достављача хране, ресторана брзе хране) је свакако нешто на чему је потребно радити, тако да је у том смислу потребно већ причати са власницима ресторана и брзе хране (радионице, обуке) у циљу упознавања са овим проблемом и упознавање са новим неким производима амбалаже и начином рада које би  смањио отпад од амбалаже и хране из угоститељских објеката.</w:t>
            </w:r>
          </w:p>
          <w:p w14:paraId="07D4DDE1" w14:textId="77777777" w:rsidR="002941D7" w:rsidRPr="002941D7" w:rsidRDefault="002941D7" w:rsidP="002941D7">
            <w:pPr>
              <w:jc w:val="both"/>
              <w:rPr>
                <w:rFonts w:ascii="Times New Roman" w:hAnsi="Times New Roman" w:cs="Times New Roman"/>
                <w:lang w:val="sr-Cyrl-RS"/>
              </w:rPr>
            </w:pPr>
          </w:p>
          <w:p w14:paraId="0C50B365"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 xml:space="preserve">Индустријска симбиоза и начин обрачунавања је нешто на шта је потребно обратити пажњу у смислу </w:t>
            </w:r>
            <w:r w:rsidRPr="002941D7">
              <w:rPr>
                <w:rFonts w:ascii="Times New Roman" w:hAnsi="Times New Roman" w:cs="Times New Roman"/>
                <w:lang w:val="sr-Cyrl-RS"/>
              </w:rPr>
              <w:lastRenderedPageBreak/>
              <w:t>развијености градова као и улагања у знање и инфраструктуру локалне заједнице како не би дошло до предњачења неких локалних заједница због већих улагања, већег знања итд.</w:t>
            </w:r>
          </w:p>
          <w:p w14:paraId="0EFED514" w14:textId="77777777" w:rsidR="002941D7" w:rsidRPr="002941D7" w:rsidRDefault="002941D7" w:rsidP="002941D7">
            <w:pPr>
              <w:jc w:val="both"/>
              <w:rPr>
                <w:rFonts w:ascii="Times New Roman" w:hAnsi="Times New Roman" w:cs="Times New Roman"/>
                <w:lang w:val="sr-Cyrl-RS"/>
              </w:rPr>
            </w:pPr>
          </w:p>
          <w:p w14:paraId="61411A42"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Што је тиче хемијске индустрије, хемијски лизинг је свакако нешто што може довести до смањења утрошка опасних хемикалија, како у индустрији тако и у пољопривреди, тако да свакако један овакав модел пословања се може укључити кроз циркуларну економију.</w:t>
            </w:r>
          </w:p>
          <w:p w14:paraId="19994672" w14:textId="77777777" w:rsidR="002941D7" w:rsidRPr="002941D7" w:rsidRDefault="002941D7" w:rsidP="002941D7">
            <w:pPr>
              <w:jc w:val="both"/>
              <w:rPr>
                <w:rFonts w:ascii="Times New Roman" w:hAnsi="Times New Roman" w:cs="Times New Roman"/>
                <w:lang w:val="sr-Cyrl-RS"/>
              </w:rPr>
            </w:pPr>
          </w:p>
          <w:p w14:paraId="28304F8B" w14:textId="77777777" w:rsidR="002941D7"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Законом о планирању и изградњи заиста је потребно увести драстичне мере јер ту имамо најмање  приступа ЦЕ, што кроз отпад, што кроз дозволе о градњи, што кроз материјале. Дозволе за изградњу би требало да укључе већи број докумената (од набавке, потрошње струје, материјала,  студије о процени утицаја, па и зеленим сертификатима, отпаду који заостаје...). Такође, потребно је јако водити рачуна и да би већ у студијама  на животну средину требало бити тражено, колико ће нека производна хала у будућности бити циркуларна.</w:t>
            </w:r>
          </w:p>
          <w:p w14:paraId="60684FF3" w14:textId="77777777" w:rsidR="002941D7" w:rsidRPr="002941D7" w:rsidRDefault="002941D7" w:rsidP="002941D7">
            <w:pPr>
              <w:jc w:val="both"/>
              <w:rPr>
                <w:rFonts w:ascii="Times New Roman" w:hAnsi="Times New Roman" w:cs="Times New Roman"/>
                <w:lang w:val="sr-Cyrl-RS"/>
              </w:rPr>
            </w:pPr>
          </w:p>
          <w:p w14:paraId="0AF94909" w14:textId="1CD00FEC" w:rsidR="00A532EC" w:rsidRPr="002941D7" w:rsidRDefault="002941D7" w:rsidP="002941D7">
            <w:pPr>
              <w:jc w:val="both"/>
              <w:rPr>
                <w:rFonts w:ascii="Times New Roman" w:hAnsi="Times New Roman" w:cs="Times New Roman"/>
                <w:lang w:val="sr-Cyrl-RS"/>
              </w:rPr>
            </w:pPr>
            <w:r w:rsidRPr="002941D7">
              <w:rPr>
                <w:rFonts w:ascii="Times New Roman" w:hAnsi="Times New Roman" w:cs="Times New Roman"/>
                <w:lang w:val="sr-Cyrl-RS"/>
              </w:rPr>
              <w:t>Што се тиче интегрисане дозволе као и мерења емисије  с обзиром да имамо пуно предузетника који поседују интегрисане дозволе за бакар, алуминијум, гвожђе, челик,  а и друге предузетнике са интегрисаном дозволом заиста је потребно њих упознати са овим променама и дати им адекватну подршку  како би  се упознали са новом ситуацијом.</w:t>
            </w:r>
          </w:p>
        </w:tc>
        <w:tc>
          <w:tcPr>
            <w:tcW w:w="4860" w:type="dxa"/>
          </w:tcPr>
          <w:p w14:paraId="2EEE26FA" w14:textId="7A4574DA" w:rsidR="002941D7" w:rsidRDefault="002941D7" w:rsidP="002941D7">
            <w:pPr>
              <w:jc w:val="both"/>
              <w:rPr>
                <w:rFonts w:ascii="Times New Roman" w:hAnsi="Times New Roman" w:cs="Times New Roman"/>
                <w:lang w:val="sr-Cyrl-RS"/>
              </w:rPr>
            </w:pPr>
            <w:r>
              <w:rPr>
                <w:rFonts w:ascii="Times New Roman" w:hAnsi="Times New Roman" w:cs="Times New Roman"/>
                <w:lang w:val="sr-Cyrl-RS"/>
              </w:rPr>
              <w:lastRenderedPageBreak/>
              <w:t>Н</w:t>
            </w:r>
            <w:r w:rsidRPr="00573F25">
              <w:rPr>
                <w:rFonts w:ascii="Times New Roman" w:hAnsi="Times New Roman" w:cs="Times New Roman"/>
                <w:lang w:val="sr-Cyrl-RS"/>
              </w:rPr>
              <w:t>е прихвата</w:t>
            </w:r>
            <w:r>
              <w:rPr>
                <w:rFonts w:ascii="Times New Roman" w:hAnsi="Times New Roman" w:cs="Times New Roman"/>
                <w:lang w:val="sr-Cyrl-RS"/>
              </w:rPr>
              <w:t xml:space="preserve"> се</w:t>
            </w:r>
            <w:r w:rsidRPr="00573F25">
              <w:rPr>
                <w:rFonts w:ascii="Times New Roman" w:hAnsi="Times New Roman" w:cs="Times New Roman"/>
                <w:lang w:val="sr-Cyrl-RS"/>
              </w:rPr>
              <w:t xml:space="preserve">. </w:t>
            </w:r>
          </w:p>
          <w:p w14:paraId="2622D3F6" w14:textId="50D8F9A6"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Локалним самоуправама ће бити пружена експертска и финансијска подршка која је дефинисана Посебним циљем 2.</w:t>
            </w:r>
          </w:p>
          <w:p w14:paraId="4B328D44" w14:textId="77777777" w:rsidR="002941D7" w:rsidRDefault="002941D7" w:rsidP="002941D7">
            <w:pPr>
              <w:spacing w:after="60" w:line="276" w:lineRule="auto"/>
              <w:jc w:val="both"/>
              <w:rPr>
                <w:rFonts w:ascii="Times New Roman" w:hAnsi="Times New Roman" w:cs="Times New Roman"/>
                <w:lang w:val="sr-Cyrl-RS"/>
              </w:rPr>
            </w:pPr>
          </w:p>
          <w:p w14:paraId="6F136E2A" w14:textId="77777777" w:rsidR="002941D7" w:rsidRDefault="002941D7" w:rsidP="002941D7">
            <w:pPr>
              <w:spacing w:after="60" w:line="276" w:lineRule="auto"/>
              <w:jc w:val="both"/>
              <w:rPr>
                <w:rFonts w:ascii="Times New Roman" w:hAnsi="Times New Roman" w:cs="Times New Roman"/>
                <w:lang w:val="sr-Cyrl-RS"/>
              </w:rPr>
            </w:pPr>
          </w:p>
          <w:p w14:paraId="6C083CA6" w14:textId="77777777" w:rsidR="002941D7" w:rsidRDefault="002941D7" w:rsidP="002941D7">
            <w:pPr>
              <w:spacing w:after="60" w:line="276" w:lineRule="auto"/>
              <w:jc w:val="both"/>
              <w:rPr>
                <w:rFonts w:ascii="Times New Roman" w:hAnsi="Times New Roman" w:cs="Times New Roman"/>
                <w:lang w:val="sr-Cyrl-RS"/>
              </w:rPr>
            </w:pPr>
          </w:p>
          <w:p w14:paraId="419DEC48" w14:textId="77777777" w:rsidR="002941D7" w:rsidRDefault="002941D7" w:rsidP="002941D7">
            <w:pPr>
              <w:spacing w:after="60" w:line="276" w:lineRule="auto"/>
              <w:jc w:val="both"/>
              <w:rPr>
                <w:rFonts w:ascii="Times New Roman" w:hAnsi="Times New Roman" w:cs="Times New Roman"/>
                <w:lang w:val="sr-Cyrl-RS"/>
              </w:rPr>
            </w:pPr>
          </w:p>
          <w:p w14:paraId="256C28DA" w14:textId="77777777" w:rsidR="002941D7" w:rsidRDefault="002941D7" w:rsidP="002941D7">
            <w:pPr>
              <w:spacing w:after="60" w:line="276" w:lineRule="auto"/>
              <w:jc w:val="both"/>
              <w:rPr>
                <w:rFonts w:ascii="Times New Roman" w:hAnsi="Times New Roman" w:cs="Times New Roman"/>
                <w:lang w:val="sr-Cyrl-RS"/>
              </w:rPr>
            </w:pPr>
          </w:p>
          <w:p w14:paraId="212A4C13" w14:textId="41680B03" w:rsidR="002941D7" w:rsidRPr="00573F25" w:rsidRDefault="002941D7" w:rsidP="002941D7">
            <w:pPr>
              <w:spacing w:after="60"/>
              <w:jc w:val="both"/>
              <w:rPr>
                <w:rFonts w:ascii="Times New Roman" w:eastAsia="Aptos" w:hAnsi="Times New Roman" w:cs="Times New Roman"/>
                <w:i/>
                <w:kern w:val="2"/>
                <w:lang w:val="ru-RU"/>
              </w:rPr>
            </w:pPr>
            <w:r w:rsidRPr="00573F25">
              <w:rPr>
                <w:rFonts w:ascii="Times New Roman" w:hAnsi="Times New Roman" w:cs="Times New Roman"/>
                <w:lang w:val="sr-Cyrl-RS"/>
              </w:rPr>
              <w:t xml:space="preserve">У оквиру циља 3, </w:t>
            </w:r>
            <w:r w:rsidRPr="00573F25">
              <w:rPr>
                <w:rFonts w:ascii="Times New Roman" w:eastAsia="Aptos" w:hAnsi="Times New Roman" w:cs="Times New Roman"/>
                <w:bCs/>
                <w:kern w:val="2"/>
                <w:lang w:val="ru-RU"/>
              </w:rPr>
              <w:t>Мера 3.2. Даљи развој система управљања храном, вишковима хране и отпадом од хране, предвиђ</w:t>
            </w:r>
            <w:r>
              <w:rPr>
                <w:rFonts w:ascii="Times New Roman" w:eastAsia="Aptos" w:hAnsi="Times New Roman" w:cs="Times New Roman"/>
                <w:bCs/>
                <w:kern w:val="2"/>
                <w:lang w:val="ru-RU"/>
              </w:rPr>
              <w:t>ена је</w:t>
            </w:r>
            <w:r w:rsidRPr="00573F25">
              <w:rPr>
                <w:rFonts w:ascii="Times New Roman" w:eastAsia="Aptos" w:hAnsi="Times New Roman" w:cs="Times New Roman"/>
                <w:bCs/>
                <w:kern w:val="2"/>
                <w:lang w:val="ru-RU"/>
              </w:rPr>
              <w:t xml:space="preserve"> израд</w:t>
            </w:r>
            <w:r>
              <w:rPr>
                <w:rFonts w:ascii="Times New Roman" w:eastAsia="Aptos" w:hAnsi="Times New Roman" w:cs="Times New Roman"/>
                <w:bCs/>
                <w:kern w:val="2"/>
                <w:lang w:val="ru-RU"/>
              </w:rPr>
              <w:t>а</w:t>
            </w:r>
            <w:r w:rsidRPr="00573F25">
              <w:rPr>
                <w:rFonts w:ascii="Times New Roman" w:eastAsia="Aptos" w:hAnsi="Times New Roman" w:cs="Times New Roman"/>
                <w:bCs/>
                <w:kern w:val="2"/>
                <w:lang w:val="ru-RU"/>
              </w:rPr>
              <w:t xml:space="preserve"> Водича за правилно поступање отпадом од хране у ресторанима током 2026. године. У циљу промовисања овог водича биће одржано неколико радионица.</w:t>
            </w:r>
          </w:p>
          <w:p w14:paraId="6EB54838" w14:textId="77777777" w:rsidR="002941D7" w:rsidRPr="00573F25" w:rsidRDefault="002941D7" w:rsidP="002941D7">
            <w:pPr>
              <w:jc w:val="both"/>
              <w:rPr>
                <w:rFonts w:ascii="Times New Roman" w:hAnsi="Times New Roman" w:cs="Times New Roman"/>
                <w:lang w:val="sr-Cyrl-RS"/>
              </w:rPr>
            </w:pPr>
          </w:p>
          <w:p w14:paraId="47290F11" w14:textId="77777777" w:rsidR="002941D7" w:rsidRDefault="002941D7" w:rsidP="002941D7">
            <w:pPr>
              <w:jc w:val="both"/>
              <w:rPr>
                <w:rFonts w:ascii="Times New Roman" w:hAnsi="Times New Roman" w:cs="Times New Roman"/>
                <w:lang w:val="sr-Cyrl-RS"/>
              </w:rPr>
            </w:pPr>
          </w:p>
          <w:p w14:paraId="19867B37" w14:textId="77777777" w:rsidR="002941D7" w:rsidRDefault="002941D7" w:rsidP="002941D7">
            <w:pPr>
              <w:jc w:val="both"/>
              <w:rPr>
                <w:rFonts w:ascii="Times New Roman" w:hAnsi="Times New Roman" w:cs="Times New Roman"/>
                <w:lang w:val="sr-Cyrl-RS"/>
              </w:rPr>
            </w:pPr>
          </w:p>
          <w:p w14:paraId="255B8063" w14:textId="77777777" w:rsidR="002941D7" w:rsidRDefault="002941D7" w:rsidP="002941D7">
            <w:pPr>
              <w:jc w:val="both"/>
              <w:rPr>
                <w:rFonts w:ascii="Times New Roman" w:hAnsi="Times New Roman" w:cs="Times New Roman"/>
                <w:lang w:val="sr-Cyrl-RS"/>
              </w:rPr>
            </w:pPr>
          </w:p>
          <w:p w14:paraId="6DA0BC26" w14:textId="77777777" w:rsidR="002941D7" w:rsidRDefault="002941D7" w:rsidP="002941D7">
            <w:pPr>
              <w:jc w:val="both"/>
              <w:rPr>
                <w:rFonts w:ascii="Times New Roman" w:hAnsi="Times New Roman" w:cs="Times New Roman"/>
                <w:lang w:val="sr-Cyrl-RS"/>
              </w:rPr>
            </w:pPr>
          </w:p>
          <w:p w14:paraId="3BA08BF2" w14:textId="279E50F1"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Инд</w:t>
            </w:r>
            <w:r>
              <w:rPr>
                <w:rFonts w:ascii="Times New Roman" w:hAnsi="Times New Roman" w:cs="Times New Roman"/>
                <w:lang w:val="sr-Cyrl-RS"/>
              </w:rPr>
              <w:t>у</w:t>
            </w:r>
            <w:r w:rsidRPr="00573F25">
              <w:rPr>
                <w:rFonts w:ascii="Times New Roman" w:hAnsi="Times New Roman" w:cs="Times New Roman"/>
                <w:lang w:val="sr-Cyrl-RS"/>
              </w:rPr>
              <w:t>стријска симбиоза је веома важна за ЦЕ и стога ће се у наредном периоду обратити пажња на наведено</w:t>
            </w:r>
            <w:r>
              <w:rPr>
                <w:rFonts w:ascii="Times New Roman" w:hAnsi="Times New Roman" w:cs="Times New Roman"/>
                <w:lang w:val="sr-Cyrl-RS"/>
              </w:rPr>
              <w:t xml:space="preserve"> у сарадњи са ПКС.</w:t>
            </w:r>
          </w:p>
          <w:p w14:paraId="27064CEE" w14:textId="77777777" w:rsidR="002941D7" w:rsidRDefault="002941D7" w:rsidP="002941D7">
            <w:pPr>
              <w:jc w:val="both"/>
              <w:rPr>
                <w:rFonts w:ascii="Times New Roman" w:hAnsi="Times New Roman" w:cs="Times New Roman"/>
                <w:lang w:val="sr-Cyrl-RS"/>
              </w:rPr>
            </w:pPr>
          </w:p>
          <w:p w14:paraId="2A69FDA9" w14:textId="77777777" w:rsidR="002941D7" w:rsidRDefault="002941D7" w:rsidP="002941D7">
            <w:pPr>
              <w:jc w:val="both"/>
              <w:rPr>
                <w:rFonts w:ascii="Times New Roman" w:hAnsi="Times New Roman" w:cs="Times New Roman"/>
                <w:lang w:val="sr-Cyrl-RS"/>
              </w:rPr>
            </w:pPr>
          </w:p>
          <w:p w14:paraId="6E449FC6" w14:textId="77777777" w:rsidR="002941D7" w:rsidRDefault="002941D7" w:rsidP="002941D7">
            <w:pPr>
              <w:jc w:val="both"/>
              <w:rPr>
                <w:rFonts w:ascii="Times New Roman" w:hAnsi="Times New Roman" w:cs="Times New Roman"/>
                <w:lang w:val="sr-Cyrl-RS"/>
              </w:rPr>
            </w:pPr>
          </w:p>
          <w:p w14:paraId="55DEC5AB" w14:textId="77777777" w:rsidR="0014435C" w:rsidRDefault="0014435C" w:rsidP="002941D7">
            <w:pPr>
              <w:jc w:val="both"/>
              <w:rPr>
                <w:rFonts w:ascii="Times New Roman" w:hAnsi="Times New Roman" w:cs="Times New Roman"/>
                <w:lang w:val="sr-Cyrl-RS"/>
              </w:rPr>
            </w:pPr>
          </w:p>
          <w:p w14:paraId="0ED13624" w14:textId="77777777" w:rsidR="0014435C" w:rsidRDefault="0014435C" w:rsidP="002941D7">
            <w:pPr>
              <w:jc w:val="both"/>
              <w:rPr>
                <w:rFonts w:ascii="Times New Roman" w:hAnsi="Times New Roman" w:cs="Times New Roman"/>
                <w:lang w:val="sr-Cyrl-RS"/>
              </w:rPr>
            </w:pPr>
          </w:p>
          <w:p w14:paraId="2965429B" w14:textId="5E521A8B"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Хемиј</w:t>
            </w:r>
            <w:r>
              <w:rPr>
                <w:rFonts w:ascii="Times New Roman" w:hAnsi="Times New Roman" w:cs="Times New Roman"/>
                <w:lang w:val="sr-Cyrl-RS"/>
              </w:rPr>
              <w:t>с</w:t>
            </w:r>
            <w:r w:rsidRPr="00573F25">
              <w:rPr>
                <w:rFonts w:ascii="Times New Roman" w:hAnsi="Times New Roman" w:cs="Times New Roman"/>
                <w:lang w:val="sr-Cyrl-RS"/>
              </w:rPr>
              <w:t xml:space="preserve">ки лизинг је </w:t>
            </w:r>
            <w:r>
              <w:rPr>
                <w:rFonts w:ascii="Times New Roman" w:hAnsi="Times New Roman" w:cs="Times New Roman"/>
                <w:lang w:val="sr-Cyrl-RS"/>
              </w:rPr>
              <w:t>предмет просиса из области хемикалија</w:t>
            </w:r>
            <w:r w:rsidRPr="00573F25">
              <w:rPr>
                <w:rFonts w:ascii="Times New Roman" w:hAnsi="Times New Roman" w:cs="Times New Roman"/>
                <w:lang w:val="sr-Cyrl-RS"/>
              </w:rPr>
              <w:t>.</w:t>
            </w:r>
          </w:p>
          <w:p w14:paraId="2CB8F63F" w14:textId="77777777" w:rsidR="002941D7" w:rsidRPr="00573F25" w:rsidRDefault="002941D7" w:rsidP="002941D7">
            <w:pPr>
              <w:jc w:val="both"/>
              <w:rPr>
                <w:rFonts w:ascii="Times New Roman" w:hAnsi="Times New Roman" w:cs="Times New Roman"/>
                <w:lang w:val="sr-Cyrl-RS"/>
              </w:rPr>
            </w:pPr>
          </w:p>
          <w:p w14:paraId="332DA7D8" w14:textId="77777777" w:rsidR="002941D7" w:rsidRDefault="002941D7" w:rsidP="002941D7">
            <w:pPr>
              <w:jc w:val="both"/>
              <w:rPr>
                <w:rFonts w:ascii="Times New Roman" w:hAnsi="Times New Roman" w:cs="Times New Roman"/>
                <w:lang w:val="sr-Cyrl-RS"/>
              </w:rPr>
            </w:pPr>
          </w:p>
          <w:p w14:paraId="2B49F2C6" w14:textId="77777777" w:rsidR="002941D7" w:rsidRDefault="002941D7" w:rsidP="002941D7">
            <w:pPr>
              <w:jc w:val="both"/>
              <w:rPr>
                <w:rFonts w:ascii="Times New Roman" w:hAnsi="Times New Roman" w:cs="Times New Roman"/>
                <w:lang w:val="sr-Cyrl-RS"/>
              </w:rPr>
            </w:pPr>
          </w:p>
          <w:p w14:paraId="66E965BA" w14:textId="77777777" w:rsidR="002941D7" w:rsidRDefault="002941D7" w:rsidP="002941D7">
            <w:pPr>
              <w:jc w:val="both"/>
              <w:rPr>
                <w:rFonts w:ascii="Times New Roman" w:hAnsi="Times New Roman" w:cs="Times New Roman"/>
                <w:lang w:val="sr-Cyrl-RS"/>
              </w:rPr>
            </w:pPr>
          </w:p>
          <w:p w14:paraId="051ACC96" w14:textId="77777777" w:rsidR="0014435C" w:rsidRDefault="0014435C" w:rsidP="002941D7">
            <w:pPr>
              <w:jc w:val="both"/>
              <w:rPr>
                <w:rFonts w:ascii="Times New Roman" w:hAnsi="Times New Roman" w:cs="Times New Roman"/>
                <w:lang w:val="sr-Cyrl-RS"/>
              </w:rPr>
            </w:pPr>
          </w:p>
          <w:p w14:paraId="4ECBA2BB" w14:textId="0B16CF49"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У Нацрту програма развоја циркуларне економије у РС за период 2025-2030. није  предвиђена  мера која има за циљ унапређење управљања отпадом од грађења и рушења. С обзиром да је у 2023. години усвојена УРЕДБA</w:t>
            </w:r>
          </w:p>
          <w:p w14:paraId="752EC396" w14:textId="77777777"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о начину и поступку управљања отпадом од грађења и рушења</w:t>
            </w:r>
          </w:p>
          <w:p w14:paraId="1E1241AA" w14:textId="77777777"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"Службени гласник РС", бр. 93 од 27. октобра 2023, 94 од 30. октобра 2023. (исправка), као и велики број анализа за овај ток отпада, сматрамо да није потребно даље разрађивати ову тему у оквиру овог документа јавне политике.</w:t>
            </w:r>
          </w:p>
          <w:p w14:paraId="3D6DC716" w14:textId="77777777" w:rsidR="002941D7" w:rsidRPr="00573F25" w:rsidRDefault="002941D7" w:rsidP="002941D7">
            <w:pPr>
              <w:jc w:val="both"/>
              <w:rPr>
                <w:rFonts w:ascii="Times New Roman" w:hAnsi="Times New Roman" w:cs="Times New Roman"/>
                <w:lang w:val="sr-Cyrl-RS"/>
              </w:rPr>
            </w:pPr>
            <w:r w:rsidRPr="00573F25">
              <w:rPr>
                <w:rFonts w:ascii="Times New Roman" w:hAnsi="Times New Roman" w:cs="Times New Roman"/>
                <w:lang w:val="sr-Cyrl-RS"/>
              </w:rPr>
              <w:t>Интегрисане дозволе и мерење емисија  су регулисане Законима који уређују ову област.</w:t>
            </w:r>
          </w:p>
          <w:p w14:paraId="377B76E7" w14:textId="77777777" w:rsidR="002941D7" w:rsidRPr="00573F25" w:rsidRDefault="002941D7" w:rsidP="002941D7">
            <w:pPr>
              <w:jc w:val="both"/>
              <w:rPr>
                <w:rFonts w:ascii="Times New Roman" w:hAnsi="Times New Roman" w:cs="Times New Roman"/>
                <w:lang w:val="sr-Cyrl-RS"/>
              </w:rPr>
            </w:pPr>
          </w:p>
          <w:p w14:paraId="187392DF" w14:textId="77777777" w:rsidR="00A532EC" w:rsidRPr="00A50537" w:rsidRDefault="00A532EC" w:rsidP="002941D7">
            <w:pPr>
              <w:jc w:val="both"/>
              <w:rPr>
                <w:rFonts w:ascii="Times New Roman" w:hAnsi="Times New Roman" w:cs="Times New Roman"/>
                <w:b/>
                <w:bCs/>
                <w:lang w:val="sr-Cyrl-RS"/>
              </w:rPr>
            </w:pPr>
          </w:p>
        </w:tc>
      </w:tr>
      <w:tr w:rsidR="00A532EC" w:rsidRPr="00B679FD" w14:paraId="67C35275" w14:textId="77777777" w:rsidTr="00827AEE">
        <w:trPr>
          <w:trHeight w:val="575"/>
        </w:trPr>
        <w:tc>
          <w:tcPr>
            <w:tcW w:w="2335" w:type="dxa"/>
          </w:tcPr>
          <w:p w14:paraId="574C1BD0" w14:textId="77777777" w:rsidR="00A532EC" w:rsidRDefault="00A532EC" w:rsidP="00ED32E6">
            <w:pPr>
              <w:jc w:val="center"/>
              <w:rPr>
                <w:rFonts w:ascii="Times New Roman" w:hAnsi="Times New Roman" w:cs="Times New Roman"/>
                <w:b/>
                <w:lang w:val="sr-Cyrl-RS"/>
              </w:rPr>
            </w:pPr>
          </w:p>
          <w:p w14:paraId="3E15992F" w14:textId="77777777" w:rsidR="00A532EC" w:rsidRDefault="00A532EC" w:rsidP="00ED32E6">
            <w:pPr>
              <w:jc w:val="center"/>
              <w:rPr>
                <w:rFonts w:ascii="Times New Roman" w:hAnsi="Times New Roman" w:cs="Times New Roman"/>
                <w:b/>
                <w:lang w:val="sr-Cyrl-RS"/>
              </w:rPr>
            </w:pPr>
          </w:p>
        </w:tc>
        <w:tc>
          <w:tcPr>
            <w:tcW w:w="2160" w:type="dxa"/>
          </w:tcPr>
          <w:p w14:paraId="1D07EB79" w14:textId="77777777" w:rsidR="002941D7" w:rsidRPr="00CD74E2" w:rsidRDefault="002941D7" w:rsidP="002941D7">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5DA281C7" w14:textId="53E145E4" w:rsidR="00A532EC" w:rsidRPr="00CD74E2" w:rsidRDefault="002941D7" w:rsidP="002941D7">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4A7ECB8C" w14:textId="77777777" w:rsidR="00277A8F" w:rsidRPr="00277A8F" w:rsidRDefault="00277A8F" w:rsidP="00277A8F">
            <w:pPr>
              <w:jc w:val="both"/>
              <w:rPr>
                <w:rFonts w:ascii="Times New Roman" w:hAnsi="Times New Roman" w:cs="Times New Roman"/>
                <w:lang w:val="sr-Cyrl-RS"/>
              </w:rPr>
            </w:pPr>
            <w:r w:rsidRPr="00277A8F">
              <w:rPr>
                <w:rFonts w:ascii="Times New Roman" w:hAnsi="Times New Roman" w:cs="Times New Roman"/>
                <w:lang w:val="sr-Cyrl-RS"/>
              </w:rPr>
              <w:t>Потребно је издвојити дужи временски период за давање мишљења и коментара на овако важан документ.</w:t>
            </w:r>
          </w:p>
          <w:p w14:paraId="3E59AA1A" w14:textId="7D53932C" w:rsidR="00A532EC" w:rsidRPr="009018DD" w:rsidRDefault="00277A8F" w:rsidP="00277A8F">
            <w:pPr>
              <w:jc w:val="both"/>
              <w:rPr>
                <w:rFonts w:ascii="Times New Roman" w:hAnsi="Times New Roman" w:cs="Times New Roman"/>
                <w:b/>
                <w:bCs/>
                <w:lang w:val="sr-Cyrl-RS"/>
              </w:rPr>
            </w:pPr>
            <w:r w:rsidRPr="00277A8F">
              <w:rPr>
                <w:rFonts w:ascii="Times New Roman" w:hAnsi="Times New Roman" w:cs="Times New Roman"/>
                <w:lang w:val="sr-Cyrl-RS"/>
              </w:rPr>
              <w:lastRenderedPageBreak/>
              <w:t>Предлажемо већу транспарентност, да се документ прошири на ширу јавност и већи број заинтересованих страна.</w:t>
            </w:r>
          </w:p>
        </w:tc>
        <w:tc>
          <w:tcPr>
            <w:tcW w:w="4860" w:type="dxa"/>
          </w:tcPr>
          <w:p w14:paraId="4CFD78E9" w14:textId="77777777" w:rsidR="00A532EC" w:rsidRPr="00277A8F" w:rsidRDefault="00277A8F" w:rsidP="00ED32E6">
            <w:pPr>
              <w:rPr>
                <w:rFonts w:ascii="Times New Roman" w:hAnsi="Times New Roman" w:cs="Times New Roman"/>
                <w:lang w:val="sr-Cyrl-RS"/>
              </w:rPr>
            </w:pPr>
            <w:r w:rsidRPr="00277A8F">
              <w:rPr>
                <w:rFonts w:ascii="Times New Roman" w:hAnsi="Times New Roman" w:cs="Times New Roman"/>
                <w:lang w:val="sr-Cyrl-RS"/>
              </w:rPr>
              <w:lastRenderedPageBreak/>
              <w:t>Не прихвата се.</w:t>
            </w:r>
          </w:p>
          <w:p w14:paraId="10DF7620" w14:textId="7F9A1FBD" w:rsidR="00277A8F" w:rsidRPr="00A50537" w:rsidRDefault="00277A8F" w:rsidP="00ED32E6">
            <w:pPr>
              <w:rPr>
                <w:rFonts w:ascii="Times New Roman" w:hAnsi="Times New Roman" w:cs="Times New Roman"/>
                <w:b/>
                <w:bCs/>
                <w:lang w:val="sr-Cyrl-RS"/>
              </w:rPr>
            </w:pPr>
            <w:r w:rsidRPr="00573F25">
              <w:rPr>
                <w:rFonts w:ascii="Times New Roman" w:hAnsi="Times New Roman" w:cs="Times New Roman"/>
                <w:lang w:val="sr-Cyrl-RS"/>
              </w:rPr>
              <w:t>Времен</w:t>
            </w:r>
            <w:r>
              <w:rPr>
                <w:rFonts w:ascii="Times New Roman" w:hAnsi="Times New Roman" w:cs="Times New Roman"/>
                <w:lang w:val="sr-Cyrl-RS"/>
              </w:rPr>
              <w:t>с</w:t>
            </w:r>
            <w:r w:rsidRPr="00573F25">
              <w:rPr>
                <w:rFonts w:ascii="Times New Roman" w:hAnsi="Times New Roman" w:cs="Times New Roman"/>
                <w:lang w:val="sr-Cyrl-RS"/>
              </w:rPr>
              <w:t xml:space="preserve">ки рок за трајање јавних консултације је дефинисано прописима из области планског система и рада Владе. С обзиром да је процедура </w:t>
            </w:r>
            <w:r w:rsidRPr="00573F25">
              <w:rPr>
                <w:rFonts w:ascii="Times New Roman" w:hAnsi="Times New Roman" w:cs="Times New Roman"/>
                <w:lang w:val="sr-Cyrl-RS"/>
              </w:rPr>
              <w:lastRenderedPageBreak/>
              <w:t>јавних консултација била веома трансп</w:t>
            </w:r>
            <w:r>
              <w:rPr>
                <w:rFonts w:ascii="Times New Roman" w:hAnsi="Times New Roman" w:cs="Times New Roman"/>
                <w:lang w:val="sr-Cyrl-RS"/>
              </w:rPr>
              <w:t>а</w:t>
            </w:r>
            <w:r w:rsidRPr="00573F25">
              <w:rPr>
                <w:rFonts w:ascii="Times New Roman" w:hAnsi="Times New Roman" w:cs="Times New Roman"/>
                <w:lang w:val="sr-Cyrl-RS"/>
              </w:rPr>
              <w:t>рентна и у складу са прописима из ове области, сви су имали прилику да се упознају са документима и</w:t>
            </w:r>
          </w:p>
        </w:tc>
      </w:tr>
      <w:tr w:rsidR="00A532EC" w:rsidRPr="00B679FD" w14:paraId="5DFBFB0E" w14:textId="77777777" w:rsidTr="00827AEE">
        <w:trPr>
          <w:trHeight w:val="575"/>
        </w:trPr>
        <w:tc>
          <w:tcPr>
            <w:tcW w:w="2335" w:type="dxa"/>
          </w:tcPr>
          <w:p w14:paraId="3AFFEB75" w14:textId="77777777" w:rsidR="00A532EC" w:rsidRDefault="00A532EC" w:rsidP="00ED32E6">
            <w:pPr>
              <w:jc w:val="center"/>
              <w:rPr>
                <w:rFonts w:ascii="Times New Roman" w:hAnsi="Times New Roman" w:cs="Times New Roman"/>
                <w:b/>
                <w:lang w:val="sr-Cyrl-RS"/>
              </w:rPr>
            </w:pPr>
          </w:p>
        </w:tc>
        <w:tc>
          <w:tcPr>
            <w:tcW w:w="2160" w:type="dxa"/>
          </w:tcPr>
          <w:p w14:paraId="73B8D8E7" w14:textId="77777777" w:rsidR="00277A8F" w:rsidRPr="00CD74E2" w:rsidRDefault="00277A8F" w:rsidP="00277A8F">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06F8CA7D" w14:textId="1566033E" w:rsidR="00A532EC" w:rsidRPr="00CD74E2" w:rsidRDefault="00277A8F" w:rsidP="00277A8F">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02DDBB90"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Један од већих проблема данас представља све интензивнија употреба батерија и акумулатора у готово свим уређајима. Уместо да се тржиште ослања на решења са мањим еколошким оптерећењем, број производа на батерије рапидно расте, док токови отпада нису довољно контролисани.</w:t>
            </w:r>
          </w:p>
          <w:p w14:paraId="0F713A17"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Како би се систем унапредио, предлаже се:</w:t>
            </w:r>
          </w:p>
          <w:p w14:paraId="05CE2F5F"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1. Увођење обавезне замене старог акумулатора (батерија) приликом куповине новог</w:t>
            </w:r>
          </w:p>
          <w:p w14:paraId="51FBFDAB"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Нови акумулатор не би смео да може да се купи без враћања старог. Овакав „депосит-рефунд“ модел већ успешно функционише у многим земљама и представља најефикаснији начин да се спречи непрописно одлагање акумулатора.</w:t>
            </w:r>
          </w:p>
          <w:p w14:paraId="4B3F5EC4"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2. Куповина акумулатора (батерија) уз лични документ и образложење потребе</w:t>
            </w:r>
          </w:p>
          <w:p w14:paraId="59235048"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Наведено би смањило неконтролисану куповину, препродају и губитак трага о томе где стари акумулатор завршава. Уједно би се смањила сива зона и омогућила прецизнија евиденција.</w:t>
            </w:r>
          </w:p>
          <w:p w14:paraId="3ACBB425"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3. Вођење евиденције код продавца</w:t>
            </w:r>
          </w:p>
          <w:p w14:paraId="33CACF0D"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Продавци би били обавезни да воде евиденцију о продатим акумулаторима и враћеним старим јединицама. Овакав систем омогућио би праћење токова отпада и реалан увид у то колико се батерија ставља на тржиште, а колико се враћа у систем рециклаже.</w:t>
            </w:r>
          </w:p>
          <w:p w14:paraId="0675F6E0"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4. Постепено уклањање са тржишта производа са нерециклабилним или нелошиво замењивим батеријама</w:t>
            </w:r>
          </w:p>
          <w:p w14:paraId="768C97FC"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 xml:space="preserve">Данас се све већи број уређаја продаје са интегрисаним, налепљеним батеријама које се не могу заменити, што </w:t>
            </w:r>
            <w:r w:rsidRPr="00573F25">
              <w:rPr>
                <w:rFonts w:ascii="Times New Roman" w:hAnsi="Times New Roman" w:cs="Times New Roman"/>
                <w:lang w:val="sr-Cyrl-RS"/>
              </w:rPr>
              <w:lastRenderedPageBreak/>
              <w:t>ствара огромну количину е-отпада. Потребно је постепено ограничити такве производе и промовисати моделе са заменљивим батеријама.</w:t>
            </w:r>
          </w:p>
          <w:p w14:paraId="0AAF899F" w14:textId="77777777" w:rsidR="00277A8F" w:rsidRPr="00573F25" w:rsidRDefault="00277A8F" w:rsidP="00277A8F">
            <w:pPr>
              <w:jc w:val="both"/>
              <w:rPr>
                <w:rFonts w:ascii="Times New Roman" w:hAnsi="Times New Roman" w:cs="Times New Roman"/>
                <w:lang w:val="sr-Cyrl-RS"/>
              </w:rPr>
            </w:pPr>
          </w:p>
          <w:p w14:paraId="0B3F61F8"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Ове мере би, како у привреди тако и међу грађанима, подигле ниво свести, смањиле нелегално одлагање и омогућиле држави да ефикасније прати и контролише токове отпада. Комбинацијом одговорног понашања предузећа и грађана, уз јасне регулаторне оквире, може се изградити одржив систем управљања отпадом из батерија и акумулатора.</w:t>
            </w:r>
          </w:p>
          <w:p w14:paraId="117CCEDE" w14:textId="77777777" w:rsidR="00A532EC" w:rsidRPr="009018DD" w:rsidRDefault="00A532EC" w:rsidP="00ED32E6">
            <w:pPr>
              <w:jc w:val="center"/>
              <w:rPr>
                <w:rFonts w:ascii="Times New Roman" w:hAnsi="Times New Roman" w:cs="Times New Roman"/>
                <w:b/>
                <w:bCs/>
                <w:lang w:val="sr-Cyrl-RS"/>
              </w:rPr>
            </w:pPr>
          </w:p>
        </w:tc>
        <w:tc>
          <w:tcPr>
            <w:tcW w:w="4860" w:type="dxa"/>
          </w:tcPr>
          <w:p w14:paraId="3EEF4007" w14:textId="77777777" w:rsidR="00277A8F" w:rsidRDefault="00277A8F" w:rsidP="00277A8F">
            <w:pPr>
              <w:rPr>
                <w:rFonts w:ascii="Times New Roman" w:hAnsi="Times New Roman" w:cs="Times New Roman"/>
                <w:lang w:val="sr-Cyrl-RS"/>
              </w:rPr>
            </w:pPr>
            <w:r>
              <w:rPr>
                <w:rFonts w:ascii="Times New Roman" w:hAnsi="Times New Roman" w:cs="Times New Roman"/>
                <w:lang w:val="sr-Cyrl-RS"/>
              </w:rPr>
              <w:lastRenderedPageBreak/>
              <w:t>Не прихвата се.</w:t>
            </w:r>
          </w:p>
          <w:p w14:paraId="195DFDCC" w14:textId="60C349B3" w:rsidR="00277A8F" w:rsidRPr="00573F25" w:rsidRDefault="00277A8F" w:rsidP="00277A8F">
            <w:pPr>
              <w:rPr>
                <w:rFonts w:ascii="Times New Roman" w:hAnsi="Times New Roman" w:cs="Times New Roman"/>
                <w:lang w:val="sr-Cyrl-RS"/>
              </w:rPr>
            </w:pPr>
            <w:r w:rsidRPr="00573F25">
              <w:rPr>
                <w:rFonts w:ascii="Times New Roman" w:hAnsi="Times New Roman" w:cs="Times New Roman"/>
                <w:lang w:val="sr-Cyrl-RS"/>
              </w:rPr>
              <w:t>Поступање са батеријама и акумулаторима као посебан ток отпада регулисано је Законом о управљању отпадом и подзаконским актима из наведене области која није предмет овог документа јавне политике.</w:t>
            </w:r>
          </w:p>
          <w:p w14:paraId="7C18C9A0" w14:textId="77777777" w:rsidR="00A532EC" w:rsidRPr="00A50537" w:rsidRDefault="00A532EC" w:rsidP="00ED32E6">
            <w:pPr>
              <w:rPr>
                <w:rFonts w:ascii="Times New Roman" w:hAnsi="Times New Roman" w:cs="Times New Roman"/>
                <w:b/>
                <w:bCs/>
                <w:lang w:val="sr-Cyrl-RS"/>
              </w:rPr>
            </w:pPr>
          </w:p>
        </w:tc>
      </w:tr>
      <w:tr w:rsidR="00A532EC" w:rsidRPr="00A50537" w14:paraId="12292531" w14:textId="77777777" w:rsidTr="00827AEE">
        <w:trPr>
          <w:trHeight w:val="575"/>
        </w:trPr>
        <w:tc>
          <w:tcPr>
            <w:tcW w:w="2335" w:type="dxa"/>
          </w:tcPr>
          <w:p w14:paraId="3CBDCED7" w14:textId="77777777" w:rsidR="00A532EC" w:rsidRDefault="00A532EC" w:rsidP="00ED32E6">
            <w:pPr>
              <w:jc w:val="center"/>
              <w:rPr>
                <w:rFonts w:ascii="Times New Roman" w:hAnsi="Times New Roman" w:cs="Times New Roman"/>
                <w:b/>
                <w:lang w:val="sr-Cyrl-RS"/>
              </w:rPr>
            </w:pPr>
          </w:p>
        </w:tc>
        <w:tc>
          <w:tcPr>
            <w:tcW w:w="2160" w:type="dxa"/>
          </w:tcPr>
          <w:p w14:paraId="58B4F475" w14:textId="77777777" w:rsidR="00A532EC" w:rsidRPr="00CD74E2" w:rsidRDefault="00A532EC" w:rsidP="00A532EC">
            <w:pPr>
              <w:jc w:val="both"/>
              <w:rPr>
                <w:rFonts w:ascii="Times New Roman" w:hAnsi="Times New Roman" w:cs="Times New Roman"/>
                <w:lang w:val="sr-Cyrl-RS"/>
              </w:rPr>
            </w:pPr>
          </w:p>
        </w:tc>
        <w:tc>
          <w:tcPr>
            <w:tcW w:w="5400" w:type="dxa"/>
          </w:tcPr>
          <w:p w14:paraId="04ED531E"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Концепт Циркуларне Економије (ЦЕ) у Србији јесте у фази развоја, али је доста тога дефинисано и предвиђено у складу са ЕУ. С обзиром да су сви аспекти друштва обухваћени кроз ЦЕ потребно је у овом почетном периоду развити јак едукативни програм који треба да приближи принципе и циљеве ЦЕ становништву и привреди, а са друге стране да се препознају/дефинишу и обуче запослени који ће спроводити ЦЕ.</w:t>
            </w:r>
          </w:p>
          <w:p w14:paraId="1F9A6C09" w14:textId="77777777"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 xml:space="preserve">Едукација је јако битна, јер смо постали потрошачко друштво стално жељно новог, па се навике и потребе морају мењати из корена. Пример су мобилни телефони, сви новији модели имају по неколико верзија и сваке године излази нова која је у тренду и „must have“ а у суштини иста им је намена. </w:t>
            </w:r>
          </w:p>
          <w:p w14:paraId="6B1D9806" w14:textId="70886CA4" w:rsidR="00277A8F" w:rsidRPr="00573F25" w:rsidRDefault="00277A8F" w:rsidP="00277A8F">
            <w:pPr>
              <w:jc w:val="both"/>
              <w:rPr>
                <w:rFonts w:ascii="Times New Roman" w:hAnsi="Times New Roman" w:cs="Times New Roman"/>
                <w:lang w:val="sr-Cyrl-RS"/>
              </w:rPr>
            </w:pPr>
            <w:r w:rsidRPr="00573F25">
              <w:rPr>
                <w:rFonts w:ascii="Times New Roman" w:hAnsi="Times New Roman" w:cs="Times New Roman"/>
                <w:lang w:val="sr-Cyrl-RS"/>
              </w:rPr>
              <w:t>Осим доброг планског дела јако је битно створити и оперативне предуслове и услове за реализацију, за почетак капацитете за управљање свим врстама отпада.</w:t>
            </w:r>
          </w:p>
          <w:p w14:paraId="31130AFD" w14:textId="32FF567B" w:rsidR="00A532EC" w:rsidRPr="009018DD" w:rsidRDefault="00A532EC" w:rsidP="00277A8F">
            <w:pPr>
              <w:jc w:val="both"/>
              <w:rPr>
                <w:rFonts w:ascii="Times New Roman" w:hAnsi="Times New Roman" w:cs="Times New Roman"/>
                <w:b/>
                <w:bCs/>
                <w:lang w:val="sr-Cyrl-RS"/>
              </w:rPr>
            </w:pPr>
          </w:p>
        </w:tc>
        <w:tc>
          <w:tcPr>
            <w:tcW w:w="4860" w:type="dxa"/>
          </w:tcPr>
          <w:p w14:paraId="03F52C1F" w14:textId="77777777" w:rsidR="00A532EC" w:rsidRDefault="00586083" w:rsidP="00ED32E6">
            <w:pPr>
              <w:rPr>
                <w:rFonts w:ascii="Times New Roman" w:hAnsi="Times New Roman" w:cs="Times New Roman"/>
                <w:lang w:val="sr-Cyrl-RS"/>
              </w:rPr>
            </w:pPr>
            <w:r w:rsidRPr="00586083">
              <w:rPr>
                <w:rFonts w:ascii="Times New Roman" w:hAnsi="Times New Roman" w:cs="Times New Roman"/>
                <w:lang w:val="sr-Cyrl-RS"/>
              </w:rPr>
              <w:t>Не прихвата се.</w:t>
            </w:r>
          </w:p>
          <w:p w14:paraId="4299679F" w14:textId="2A9C2775" w:rsidR="00586083" w:rsidRPr="00586083" w:rsidRDefault="00586083" w:rsidP="00ED32E6">
            <w:pPr>
              <w:rPr>
                <w:rFonts w:ascii="Times New Roman" w:hAnsi="Times New Roman" w:cs="Times New Roman"/>
                <w:lang w:val="sr-Cyrl-RS"/>
              </w:rPr>
            </w:pPr>
            <w:r>
              <w:rPr>
                <w:rFonts w:ascii="Times New Roman" w:hAnsi="Times New Roman" w:cs="Times New Roman"/>
                <w:lang w:val="sr-Cyrl-RS"/>
              </w:rPr>
              <w:t xml:space="preserve">Циљ 5. обухвата мере и активности посвећене подизању јавне свести о концепту ЦЕ. Такође, и у циљевима 1. и 2. има активности подизања свести.  </w:t>
            </w:r>
          </w:p>
        </w:tc>
      </w:tr>
      <w:tr w:rsidR="00A532EC" w:rsidRPr="00A50537" w14:paraId="4DC7CF1C" w14:textId="77777777" w:rsidTr="00827AEE">
        <w:trPr>
          <w:trHeight w:val="575"/>
        </w:trPr>
        <w:tc>
          <w:tcPr>
            <w:tcW w:w="2335" w:type="dxa"/>
          </w:tcPr>
          <w:p w14:paraId="7E454D10" w14:textId="77777777" w:rsidR="00A532EC" w:rsidRDefault="00A532EC" w:rsidP="00ED32E6">
            <w:pPr>
              <w:jc w:val="center"/>
              <w:rPr>
                <w:rFonts w:ascii="Times New Roman" w:hAnsi="Times New Roman" w:cs="Times New Roman"/>
                <w:b/>
                <w:lang w:val="sr-Cyrl-RS"/>
              </w:rPr>
            </w:pPr>
          </w:p>
          <w:p w14:paraId="768DF658" w14:textId="77777777" w:rsidR="00A532EC" w:rsidRDefault="00A532EC" w:rsidP="00ED32E6">
            <w:pPr>
              <w:jc w:val="center"/>
              <w:rPr>
                <w:rFonts w:ascii="Times New Roman" w:hAnsi="Times New Roman" w:cs="Times New Roman"/>
                <w:b/>
                <w:lang w:val="sr-Cyrl-RS"/>
              </w:rPr>
            </w:pPr>
          </w:p>
          <w:p w14:paraId="3140BBEF" w14:textId="77777777" w:rsidR="00A532EC" w:rsidRDefault="00A532EC" w:rsidP="00ED32E6">
            <w:pPr>
              <w:jc w:val="center"/>
              <w:rPr>
                <w:rFonts w:ascii="Times New Roman" w:hAnsi="Times New Roman" w:cs="Times New Roman"/>
                <w:b/>
                <w:lang w:val="sr-Cyrl-RS"/>
              </w:rPr>
            </w:pPr>
          </w:p>
        </w:tc>
        <w:tc>
          <w:tcPr>
            <w:tcW w:w="2160" w:type="dxa"/>
          </w:tcPr>
          <w:p w14:paraId="63EC4F56" w14:textId="77777777" w:rsidR="009C4C1C"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1B76891B" w14:textId="7BAC8CC7" w:rsidR="00A532EC"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6A2540B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До 2030. године, Србија тежи успостављању функционалних циркуларних ланаца у кључним секторима (попут пољопривреде, грађевинарства, производње и управљања отпадом), развоју тржишта </w:t>
            </w:r>
            <w:r w:rsidRPr="00573F25">
              <w:rPr>
                <w:rFonts w:ascii="Times New Roman" w:hAnsi="Times New Roman" w:cs="Times New Roman"/>
                <w:lang w:val="sr-Cyrl-RS"/>
              </w:rPr>
              <w:lastRenderedPageBreak/>
              <w:t>секундарних сировина и унапређењу еко-дизајна и одговорне потрошње. Програм има за циљ да подстакне инвестиције, иновације и интерсекторску сарадњу као основу за системску транзицију ка циркуларној економији.“</w:t>
            </w:r>
          </w:p>
          <w:p w14:paraId="323077C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Кључни елементи донети изменама директива су у погледу одређивања специфичних циљева које треба достићи на нивоу ЕУ:</w:t>
            </w:r>
          </w:p>
          <w:p w14:paraId="0870228E"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Заједнички циљ ЕУ је да се до 2035. године  припреми за поновну употребу и рециклира 65% масе  комуналног отпада ;</w:t>
            </w:r>
          </w:p>
          <w:p w14:paraId="50EA4E7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Успостављање одвојеног сaкупљањa барем за папир, метал, пластику и стакло, а најкасније до 1. јануара 2025. године за текстил;</w:t>
            </w:r>
          </w:p>
          <w:p w14:paraId="47D123D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Успостављање система разврставања грађевинског отпада барем за дрво, минералне фракције (бетон, цигла, плочице и керамика, камен), метал, стакло, пластика и гипс. Директива 2008/98/ЕС је прописала циљеве за припрему за поновно искоришћење и рециклажу неопасног грађевинског отпада од минимално 70% масе отпада које је требало достићи до 2020.;</w:t>
            </w:r>
          </w:p>
          <w:p w14:paraId="3D59C00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Заједнички циљ ЕУ за рециклажу амбалажног отпада је најмање 70% масеног удела од укупног амбалажног отпада до краја 2030. године;</w:t>
            </w:r>
          </w:p>
          <w:p w14:paraId="3729D31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Минимални циљеви према масеном уделу за рециклажу за следеће материјале садржане у амбалажном отпаду до краја 2030. године су: 55% пластике, 30% дрвета, 80% необојених метала, 75% стакла, 85% папира и картона;</w:t>
            </w:r>
          </w:p>
          <w:p w14:paraId="5A93284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Заједнички циљ ЕУ је да се количина комуналног отпада, одложеног на депоније, смањи на 10% или мање, од укупне количине (по маси) насталог комуналног отпада, до 2035. године.“</w:t>
            </w:r>
          </w:p>
          <w:p w14:paraId="5A7D750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Можда појам „имплементације“ у овом документу значи да се само напише неки плански документ, а не и спорвести у дело (нпр.направили смо систем за рециклажу грађевинског отпада, имамо оператере, систем је увезан / повезан са ЈЛС, носи се на рециклажу на одређена места...или постројење за биолошки третман отпада), не постоји центар за рециклажу текстила, грађевински отпад иде на депонију, примарна сепарација није баш успостављена свуда како треба...</w:t>
            </w:r>
          </w:p>
          <w:p w14:paraId="1A00493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Што се тиче CO2:</w:t>
            </w:r>
          </w:p>
          <w:p w14:paraId="1805A67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 потребе анализе остваривања циљева Програма развоја циркуларне економије разматрана су четири могућа сценарија која се међусобно разликују по броју спроведених мера и групи учесника који су њима обухваћени.</w:t>
            </w:r>
          </w:p>
          <w:p w14:paraId="2BD0C54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Утицај спроведених мера је у свакој од опција анализиран кроз:</w:t>
            </w:r>
          </w:p>
          <w:p w14:paraId="032D13A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економске уштеде по основу смањења употребе ресурса и енергије за оне привредне секторе који су препознати као најзначајнији за развој циркуларне економије (индустрија, пољопривреда и грађевинарство),</w:t>
            </w:r>
          </w:p>
          <w:p w14:paraId="7357C5D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економске користи за домаћинства (пораст њиховог расположивог дохотка због пораста запослености и мањих издатака за куповину нових производа због дужег животног века финалних добара и могућности поправке),</w:t>
            </w:r>
          </w:p>
          <w:p w14:paraId="094E5AC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економске користи за привреду због смањења емисије CO2 (смањење угљеничног отиска у фазама процеса производње),</w:t>
            </w:r>
          </w:p>
          <w:p w14:paraId="1DFC296E"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промена бруто домаћег производа,</w:t>
            </w:r>
          </w:p>
          <w:p w14:paraId="6DCE24D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промена броја запослених у привреди,</w:t>
            </w:r>
          </w:p>
          <w:p w14:paraId="1868620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промена пореских прихода јединица локалних самоуправа,</w:t>
            </w:r>
          </w:p>
          <w:p w14:paraId="7785DEF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промена буџетских прихода државе.</w:t>
            </w:r>
          </w:p>
          <w:p w14:paraId="65C69E1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Основна макроекономска претпоставка за пројекцију уштеда и економских користи је просечна стопа раста БДП-а на годишњем нивоу од 2,75%%.  Временски хоризонт анализе је десет година, односно укупне економске користи и уштеде су израчунате и представљене за временски период спровођења Програма од три године (2025-2027) и временски период после спровођења Програма (закључно са 2034. годином).“</w:t>
            </w:r>
          </w:p>
          <w:p w14:paraId="2D769D03" w14:textId="77777777" w:rsidR="00A532EC" w:rsidRPr="009018DD" w:rsidRDefault="00A532EC" w:rsidP="00ED32E6">
            <w:pPr>
              <w:jc w:val="center"/>
              <w:rPr>
                <w:rFonts w:ascii="Times New Roman" w:hAnsi="Times New Roman" w:cs="Times New Roman"/>
                <w:b/>
                <w:bCs/>
                <w:lang w:val="sr-Cyrl-RS"/>
              </w:rPr>
            </w:pPr>
          </w:p>
        </w:tc>
        <w:tc>
          <w:tcPr>
            <w:tcW w:w="4860" w:type="dxa"/>
          </w:tcPr>
          <w:p w14:paraId="0649031B" w14:textId="2466B032" w:rsidR="00586083" w:rsidRDefault="00586083" w:rsidP="00ED32E6">
            <w:pPr>
              <w:rPr>
                <w:rFonts w:ascii="Times New Roman" w:hAnsi="Times New Roman" w:cs="Times New Roman"/>
                <w:lang w:val="sr-Cyrl-RS"/>
              </w:rPr>
            </w:pPr>
            <w:r w:rsidRPr="00CB6B1E">
              <w:rPr>
                <w:rFonts w:ascii="Times New Roman" w:hAnsi="Times New Roman" w:cs="Times New Roman"/>
                <w:lang w:val="sr-Cyrl-RS"/>
              </w:rPr>
              <w:lastRenderedPageBreak/>
              <w:t>Прихвата се.</w:t>
            </w:r>
          </w:p>
          <w:p w14:paraId="3A724B84" w14:textId="45802FFE" w:rsidR="00586083" w:rsidRPr="00586083" w:rsidRDefault="00586083" w:rsidP="00ED32E6">
            <w:pPr>
              <w:rPr>
                <w:rFonts w:ascii="Times New Roman" w:hAnsi="Times New Roman" w:cs="Times New Roman"/>
                <w:lang w:val="sr-Cyrl-RS"/>
              </w:rPr>
            </w:pPr>
          </w:p>
        </w:tc>
      </w:tr>
      <w:tr w:rsidR="00A532EC" w:rsidRPr="00B679FD" w14:paraId="12D90828" w14:textId="77777777" w:rsidTr="00827AEE">
        <w:trPr>
          <w:trHeight w:val="575"/>
        </w:trPr>
        <w:tc>
          <w:tcPr>
            <w:tcW w:w="2335" w:type="dxa"/>
          </w:tcPr>
          <w:p w14:paraId="4220C001" w14:textId="77777777" w:rsidR="00A532EC" w:rsidRDefault="00A532EC" w:rsidP="00ED32E6">
            <w:pPr>
              <w:jc w:val="center"/>
              <w:rPr>
                <w:rFonts w:ascii="Times New Roman" w:hAnsi="Times New Roman" w:cs="Times New Roman"/>
                <w:b/>
                <w:lang w:val="sr-Cyrl-RS"/>
              </w:rPr>
            </w:pPr>
          </w:p>
        </w:tc>
        <w:tc>
          <w:tcPr>
            <w:tcW w:w="2160" w:type="dxa"/>
          </w:tcPr>
          <w:p w14:paraId="4499B18A" w14:textId="77777777" w:rsidR="009C4C1C"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7D72D062" w14:textId="65358358" w:rsidR="00A532EC" w:rsidRPr="00CD74E2" w:rsidRDefault="00717EDA" w:rsidP="009C4C1C">
            <w:pPr>
              <w:jc w:val="both"/>
              <w:rPr>
                <w:rFonts w:ascii="Times New Roman" w:hAnsi="Times New Roman" w:cs="Times New Roman"/>
                <w:lang w:val="sr-Cyrl-RS"/>
              </w:rPr>
            </w:pPr>
            <w:r w:rsidRPr="00CD74E2">
              <w:rPr>
                <w:rFonts w:ascii="Times New Roman" w:hAnsi="Times New Roman" w:cs="Times New Roman"/>
                <w:lang w:val="sr-Cyrl-RS"/>
              </w:rPr>
              <w:t>К</w:t>
            </w:r>
            <w:r w:rsidR="009C4C1C" w:rsidRPr="00CD74E2">
              <w:rPr>
                <w:rFonts w:ascii="Times New Roman" w:hAnsi="Times New Roman" w:cs="Times New Roman"/>
                <w:lang w:val="sr-Cyrl-RS"/>
              </w:rPr>
              <w:t>оментари</w:t>
            </w:r>
            <w:r>
              <w:rPr>
                <w:rFonts w:ascii="Times New Roman" w:hAnsi="Times New Roman" w:cs="Times New Roman"/>
                <w:lang w:val="sr-Cyrl-RS"/>
              </w:rPr>
              <w:t xml:space="preserve"> и по појединим одељцима</w:t>
            </w:r>
          </w:p>
        </w:tc>
        <w:tc>
          <w:tcPr>
            <w:tcW w:w="5400" w:type="dxa"/>
          </w:tcPr>
          <w:p w14:paraId="2A0536D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1. Циркуларна економија тежи смањењу отпада и загађења кроз коришћење чистих технолошких процеса и материјала, као и кроз циркуларни дизајн. Ово укључује употребу модуларних дизајна који олакшавају поправке и рециклирање, чиме се продужава животни век производа.</w:t>
            </w:r>
          </w:p>
          <w:p w14:paraId="2514CC9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Ово заменити са:</w:t>
            </w:r>
          </w:p>
          <w:p w14:paraId="29FA70F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1.Циркуларна економија тежи смањењу отпада и загађења током целог животног века производа кроз коришћење циркуларног дизајна који диктира примену чистих технолошких процеса и материјала, а у циљу регенерисања природе. Ово укључује употребу модуларних дизајна који олакшавају поправке и рециклирање, чиме се продужава животни век производа.</w:t>
            </w:r>
          </w:p>
          <w:p w14:paraId="07CC639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1.3.Смањен негативан утицај на животну средину и регенерација ресурса. Циркуларна економија се ослања на употребу обновљивих извора енергије и сировина које су већ у оптицају. Уместо екстракције нових природних ресурса, циљ је користити ресурсе који се већ налазе у употреби како би се смањио негативни утицај на животну средину. Овај принцип такође подстиче регенерацију ресурса кроз процесе рециклирања и поновне употребе</w:t>
            </w:r>
          </w:p>
          <w:p w14:paraId="4716342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На крају додати: уз задржавање задовољавајућег квалитета и заштиту човековог здравља и здравља свих живих бића.</w:t>
            </w:r>
          </w:p>
          <w:p w14:paraId="39DADBB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Програм се доноси ради системског смањења настанка отпада, повећања поновне употребе/рециклаже, развоја тржишта секундарних сировина и подстицања циркуларних пословних модела.</w:t>
            </w:r>
          </w:p>
          <w:p w14:paraId="1C2C9DE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76B28241"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Програм се доноси ради системског смањења настанка отпада, повећања поновне употребе/рециклаже, оптимизације корићења енергије уз максимизацију употребе обновљивих извора зелене енергије,  развоја тржишта секундарних сировина и подстицања циркуларних пословних модела.</w:t>
            </w:r>
          </w:p>
          <w:p w14:paraId="393BE19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Његова реализација зависиће од остваривања постављених циљева и ангажовања свих релевантних актера: државних органа, локалних самоуправа, привредних субјеката, научно-истраживачких и образовних институција, цивилног сектора и грађана.</w:t>
            </w:r>
          </w:p>
          <w:p w14:paraId="4949252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1623533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Његова реализација зависиће од остваривања постављених циљева и ангажовања свих релевантних актера: државних органа, локалних самоуправа, привредних субјеката, научно-истраживачких и образовних институција, финансијских и других потпорних институција, усклађеног програмирања европских фондива, цивилног сектора и грађана.</w:t>
            </w:r>
          </w:p>
          <w:p w14:paraId="643B223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Овакав оквир подразумева унапређење нормативног система, уклањање административних и тржишних баријера, као и увођење финансијских и нефинансијских инструмената подршке.</w:t>
            </w:r>
          </w:p>
          <w:p w14:paraId="4B9D7B2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7389ED0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Овакав оквир подразумева унапређење нормативног система, уклањање административних и тржишних баријера, усклађење свих стратешких и других </w:t>
            </w:r>
            <w:r w:rsidRPr="00573F25">
              <w:rPr>
                <w:rFonts w:ascii="Times New Roman" w:hAnsi="Times New Roman" w:cs="Times New Roman"/>
                <w:lang w:val="sr-Cyrl-RS"/>
              </w:rPr>
              <w:lastRenderedPageBreak/>
              <w:t>докумената Републике Србије међусобно и са европским документима, као и увођење финансијских и нефинансијских инструмената подршке.</w:t>
            </w:r>
          </w:p>
          <w:p w14:paraId="0D56A39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Посебан  циљ 3: Унапређење система управљања отпадом кроз промовисање ефикасног искоришћења ресурса и модела индустријске симбиозе.</w:t>
            </w:r>
          </w:p>
          <w:p w14:paraId="4FCEE2D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4EE1767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Посебан  циљ 3: Унапређење система управљања ресурсима кроз ефикасно управљање отпадом и енергијом промовисањем модела индустријске симбиозе и коришћења зелене енергије</w:t>
            </w:r>
          </w:p>
          <w:p w14:paraId="3A8BD3E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2.1..Највећи изазови са којима се суочава савремено друштво у Републици Србији, као и у остатку света, односе се на прекомерну потрошњу ресурса, интензивно црпљење природних добара, убрзане климатске промене и растуће загађење животне средине.</w:t>
            </w:r>
          </w:p>
          <w:p w14:paraId="214D491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2CF9E11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Највећи изазови са којима се суочава савремено друштво у Републици Србији и у сви осталим земљама односе се на прекомерну потрошњу ресурса, интензивно црпљење природних добара, убрзане климатске промене, растуће загађење животне средине и девастацију биодиверзитета.</w:t>
            </w:r>
          </w:p>
          <w:p w14:paraId="093CA16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2.1..Највећи изазови са којима се суочава савремено друштво у Републици Србији, као и у остатку света, односе се на прекомерну потрошњу ресурса, интензивно црпљење природних добара, убрзане климатске промене и растуће загађење животне средине.</w:t>
            </w:r>
          </w:p>
          <w:p w14:paraId="760967F3"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61E5CC9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Највећи изазови са којима се суочава савремено друштво у Републици Србији и у сви осталим земљама односе се на прекомерну потрошњу ресурса, интензивно црпљење природних добара, убрзане </w:t>
            </w:r>
            <w:r w:rsidRPr="00573F25">
              <w:rPr>
                <w:rFonts w:ascii="Times New Roman" w:hAnsi="Times New Roman" w:cs="Times New Roman"/>
                <w:lang w:val="sr-Cyrl-RS"/>
              </w:rPr>
              <w:lastRenderedPageBreak/>
              <w:t>климатске промене, растуће загађење животне средине и девастацију биодиверзитета.</w:t>
            </w:r>
          </w:p>
          <w:p w14:paraId="7E5A36DF" w14:textId="290BB751" w:rsidR="00894D59" w:rsidRPr="00573F25" w:rsidRDefault="00894D59" w:rsidP="00586083">
            <w:pPr>
              <w:jc w:val="both"/>
              <w:rPr>
                <w:rFonts w:ascii="Times New Roman" w:hAnsi="Times New Roman" w:cs="Times New Roman"/>
                <w:lang w:val="sr-Cyrl-RS"/>
              </w:rPr>
            </w:pPr>
          </w:p>
          <w:p w14:paraId="65F7F83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2.1.</w:t>
            </w:r>
            <w:r w:rsidRPr="00573F25">
              <w:rPr>
                <w:rFonts w:ascii="Times New Roman" w:hAnsi="Times New Roman" w:cs="Times New Roman"/>
                <w:lang w:val="sr-Cyrl-RS"/>
              </w:rPr>
              <w:tab/>
              <w:t>Продужавање животног века производа кроз пројектовање, одржавање и виртуелне испоруке робе и услуга и даље треба да буде у фокусу националних политика које промовишу транзицију ка циркуларној економији.</w:t>
            </w:r>
          </w:p>
          <w:p w14:paraId="74F9D20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Да ли је виртуелна испорука робе прави израз? Нејасна формулација.</w:t>
            </w:r>
          </w:p>
          <w:p w14:paraId="2EFA7EE1" w14:textId="77777777" w:rsidR="00894D59" w:rsidRPr="00573F25" w:rsidRDefault="00894D59" w:rsidP="00894D59">
            <w:pPr>
              <w:jc w:val="both"/>
              <w:rPr>
                <w:rFonts w:ascii="Times New Roman" w:hAnsi="Times New Roman" w:cs="Times New Roman"/>
                <w:lang w:val="sr-Cyrl-RS"/>
              </w:rPr>
            </w:pPr>
          </w:p>
          <w:p w14:paraId="5AE243C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2.1.1. Природни ресурси унети референце, тј, изворе података.</w:t>
            </w:r>
          </w:p>
          <w:p w14:paraId="354FBC9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2.1.2. Анализа расподеле средстава према областима заштите животне средине показује да се највише средстава улаже у управљање отпадом (25,1%), енергетску ефикасност (24,0%), заштиту вода (19,0%), док се у циркуларну економију улаже 0,6%, као што је приказано на Слици 2.5.</w:t>
            </w:r>
          </w:p>
          <w:p w14:paraId="4F0260F1"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Питање: ако управљање отпадом спада у циркуларну економију, зашто је на Слици 2.5. и у њеном објашњењу одвојено?</w:t>
            </w:r>
          </w:p>
          <w:p w14:paraId="294DDBF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2.1.3. Такав развој одрживог туризма може подстаћи одрживу потрошњу и производњу по циркуларном моделу и у повезаним привредним секторима (попут грађевинарства, пољопривреде и саобраћаја) и истовремено позитивно деловати на развој локалних заједница уз промовисање заштите животне средине и очувања природних ресурса и локалних вредности, те може деловати као снажан покретач транзиције ка циркуларности.  </w:t>
            </w:r>
          </w:p>
          <w:p w14:paraId="2AFC411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2A5AB9B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део 2.2.1.1. Животна средина и управљање отпадом додати:</w:t>
            </w:r>
          </w:p>
          <w:p w14:paraId="7593ACE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  Закон о заштити природе — заштита природних вредности, биодиверзитета, флоре и фауне, природних станишта. koridorisrbije.rs+1</w:t>
            </w:r>
          </w:p>
          <w:p w14:paraId="3D5DB4D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Закон о планирању и изградњи — просторни и урбанистички планови морају укључивати мере заштите животне средине, заштиту зелених површина, водних ресурса, јавних простора итд.</w:t>
            </w:r>
          </w:p>
          <w:p w14:paraId="4EEFBDE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део 2.2.3.2.додати:</w:t>
            </w:r>
          </w:p>
          <w:p w14:paraId="5E541A6E"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Регулаторни надзор и дозволе за третман/рециклажу/управљање отпадом — Опремање, лиценцирање и регулисан рад оператера који управљају отпадом значи да се кроз законску контролу обезбеђује да рециклажни и „циркуларни“ процеси функционишу по прописима, што повећава сигурност и квалитет.</w:t>
            </w:r>
          </w:p>
          <w:p w14:paraId="5B86E8E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-програми Фонда за иновациону делатност Србије – Мини грантс, Матцхинг грантс, Смарт старт, Катапулт, Каталитик, Иновациони ваучери, ...</w:t>
            </w:r>
          </w:p>
          <w:p w14:paraId="61A25BF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2.2.3.3. Суштинске одлике циркуларних модела произилазе из четири међузависне промене: затварања материјалних петљи, продужавања времена употребе, интензивирања искоришћења капацитета и дематеријализације вредности кроз прелазак са производа на услугу.</w:t>
            </w:r>
          </w:p>
          <w:p w14:paraId="2CAF9981"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67A0C43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Суштинске одлике циркуларних модела произилазе из четири међузависне промене: затварања материјалних петљи, продужавања времена употребе кроз поновну употребу, поправку, рециклажу, дељење или трансформацију,, интензивирања искоришћења капацитета и дематеријализације вредности кроз прелазак са производа на услугу.</w:t>
            </w:r>
          </w:p>
          <w:p w14:paraId="1D94C12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2.2.3.3. Циркуларни пословни модели</w:t>
            </w:r>
          </w:p>
          <w:p w14:paraId="6EC2FE6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Додати Модел индустријске симбиозе који се раније помиње. Размене материјала, енергије, воде и отпадних токова између различитих индустрија.</w:t>
            </w:r>
          </w:p>
          <w:p w14:paraId="49A7DF8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одељку 2.3. иза 2. пасуса убацити:</w:t>
            </w:r>
          </w:p>
          <w:p w14:paraId="4837644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Србија и водеће земље у циркуларној економији – поређење јавних политика</w:t>
            </w:r>
          </w:p>
          <w:p w14:paraId="101006D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1. Холандија – лидер и референтни модел</w:t>
            </w:r>
          </w:p>
          <w:p w14:paraId="51E40FC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Циљ: потпуно кружна економија до 2050, 50% смањење употребе сировина до 2030.</w:t>
            </w:r>
          </w:p>
          <w:p w14:paraId="353ED1D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Кључне политике:</w:t>
            </w:r>
          </w:p>
          <w:p w14:paraId="4604D89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Национални програм Circular Economy 2050</w:t>
            </w:r>
          </w:p>
          <w:p w14:paraId="42F59DC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Велики фондови за циркуларне иновације</w:t>
            </w:r>
          </w:p>
          <w:p w14:paraId="63B39AD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Снажне јавне–приватне иницијативе</w:t>
            </w:r>
          </w:p>
          <w:p w14:paraId="7C48DE8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Индустријске симбиозе на националном нивоу</w:t>
            </w:r>
          </w:p>
          <w:p w14:paraId="128D135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Подстицаји за циркуларне грађевинске материјале</w:t>
            </w:r>
          </w:p>
          <w:p w14:paraId="492BE30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Србија у односу на Холандију:</w:t>
            </w:r>
          </w:p>
          <w:p w14:paraId="33B11EAB" w14:textId="77777777" w:rsidR="00894D59" w:rsidRPr="00573F25" w:rsidRDefault="00894D59" w:rsidP="00894D59">
            <w:pPr>
              <w:jc w:val="both"/>
              <w:rPr>
                <w:rFonts w:ascii="Times New Roman" w:hAnsi="Times New Roman" w:cs="Times New Roman"/>
                <w:lang w:val="sr-Cyrl-RS"/>
              </w:rPr>
            </w:pPr>
            <w:r w:rsidRPr="00573F25">
              <w:rPr>
                <w:rFonts w:ascii="Segoe UI Symbol" w:hAnsi="Segoe UI Symbol" w:cs="Segoe UI Symbol"/>
                <w:lang w:val="sr-Cyrl-RS"/>
              </w:rPr>
              <w:t>➡</w:t>
            </w:r>
            <w:r w:rsidRPr="00573F25">
              <w:rPr>
                <w:rFonts w:ascii="Times New Roman" w:hAnsi="Times New Roman" w:cs="Times New Roman"/>
                <w:lang w:val="sr-Cyrl-RS"/>
              </w:rPr>
              <w:t xml:space="preserve"> Србија има стратегију и акционе планове, али нема обавезујуће националне циљеве и структурно финансирање као Холандија.</w:t>
            </w:r>
          </w:p>
          <w:p w14:paraId="2CF25685" w14:textId="77777777" w:rsidR="00894D59" w:rsidRPr="00573F25" w:rsidRDefault="00894D59" w:rsidP="00894D59">
            <w:pPr>
              <w:jc w:val="both"/>
              <w:rPr>
                <w:rFonts w:ascii="Times New Roman" w:hAnsi="Times New Roman" w:cs="Times New Roman"/>
                <w:lang w:val="sr-Cyrl-RS"/>
              </w:rPr>
            </w:pPr>
            <w:r w:rsidRPr="00573F25">
              <w:rPr>
                <w:rFonts w:ascii="Segoe UI Symbol" w:hAnsi="Segoe UI Symbol" w:cs="Segoe UI Symbol"/>
                <w:lang w:val="sr-Cyrl-RS"/>
              </w:rPr>
              <w:t>➡</w:t>
            </w:r>
            <w:r w:rsidRPr="00573F25">
              <w:rPr>
                <w:rFonts w:ascii="Times New Roman" w:hAnsi="Times New Roman" w:cs="Times New Roman"/>
                <w:lang w:val="sr-Cyrl-RS"/>
              </w:rPr>
              <w:t xml:space="preserve"> Индустријска симбиоза је у Србији још у фази пилот-пројеката.</w:t>
            </w:r>
          </w:p>
          <w:p w14:paraId="67EE025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 Данска – најјачи систем управљања ресурсима</w:t>
            </w:r>
          </w:p>
          <w:p w14:paraId="30DC64C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Кључне политике:</w:t>
            </w:r>
          </w:p>
          <w:p w14:paraId="1213D1D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Дуго развијен систем индустријске симбиозе (Kalundborg – светски пример)</w:t>
            </w:r>
          </w:p>
          <w:p w14:paraId="1D66A00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Највиши ниво рециклаже у ЕУ за одређене струје отпада</w:t>
            </w:r>
          </w:p>
          <w:p w14:paraId="0516858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Циркуларни стандарди у грађевинарству</w:t>
            </w:r>
          </w:p>
          <w:p w14:paraId="4C0DB3C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Подстицаји за енергетско коришћење отпада</w:t>
            </w:r>
          </w:p>
          <w:p w14:paraId="44B7DA4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Србија у односу на Данску:</w:t>
            </w:r>
          </w:p>
          <w:p w14:paraId="5C3D939B" w14:textId="77777777" w:rsidR="00894D59" w:rsidRPr="00573F25" w:rsidRDefault="00894D59" w:rsidP="00894D59">
            <w:pPr>
              <w:jc w:val="both"/>
              <w:rPr>
                <w:rFonts w:ascii="Times New Roman" w:hAnsi="Times New Roman" w:cs="Times New Roman"/>
                <w:lang w:val="sr-Cyrl-RS"/>
              </w:rPr>
            </w:pPr>
            <w:r w:rsidRPr="00573F25">
              <w:rPr>
                <w:rFonts w:ascii="Segoe UI Symbol" w:hAnsi="Segoe UI Symbol" w:cs="Segoe UI Symbol"/>
                <w:lang w:val="sr-Cyrl-RS"/>
              </w:rPr>
              <w:t>➡</w:t>
            </w:r>
            <w:r w:rsidRPr="00573F25">
              <w:rPr>
                <w:rFonts w:ascii="Times New Roman" w:hAnsi="Times New Roman" w:cs="Times New Roman"/>
                <w:lang w:val="sr-Cyrl-RS"/>
              </w:rPr>
              <w:t xml:space="preserve"> Локални системи управљања отпадом у Србији су развијени неуједначено.</w:t>
            </w:r>
          </w:p>
          <w:p w14:paraId="41549BE4" w14:textId="77777777" w:rsidR="00894D59" w:rsidRPr="00573F25" w:rsidRDefault="00894D59" w:rsidP="00894D59">
            <w:pPr>
              <w:jc w:val="both"/>
              <w:rPr>
                <w:rFonts w:ascii="Times New Roman" w:hAnsi="Times New Roman" w:cs="Times New Roman"/>
                <w:lang w:val="sr-Cyrl-RS"/>
              </w:rPr>
            </w:pPr>
            <w:r w:rsidRPr="00573F25">
              <w:rPr>
                <w:rFonts w:ascii="Segoe UI Symbol" w:hAnsi="Segoe UI Symbol" w:cs="Segoe UI Symbol"/>
                <w:lang w:val="sr-Cyrl-RS"/>
              </w:rPr>
              <w:lastRenderedPageBreak/>
              <w:t>➡</w:t>
            </w:r>
            <w:r w:rsidRPr="00573F25">
              <w:rPr>
                <w:rFonts w:ascii="Times New Roman" w:hAnsi="Times New Roman" w:cs="Times New Roman"/>
                <w:lang w:val="sr-Cyrl-RS"/>
              </w:rPr>
              <w:t xml:space="preserve"> Систем подстицаја је мањи, а постојање индустријске симбиозе је ограничено на иницијативе (UNIDO пројекти, Научно-технолошки паркови).</w:t>
            </w:r>
          </w:p>
          <w:p w14:paraId="65ED59F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3. Финска – најбоље интегрисана политика иновација и зелeне економије</w:t>
            </w:r>
          </w:p>
          <w:p w14:paraId="5DA10DEE"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Кључне политике:</w:t>
            </w:r>
          </w:p>
          <w:p w14:paraId="06A03BF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Прва држава на свету са националном CE Roadmap</w:t>
            </w:r>
          </w:p>
          <w:p w14:paraId="4C28C6F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Јаки истраживачки програми и центри</w:t>
            </w:r>
          </w:p>
          <w:p w14:paraId="5366154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Подршка стартапима и циркуларним технологијама</w:t>
            </w:r>
          </w:p>
          <w:p w14:paraId="0E4BF27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Србија у односу на Финску:</w:t>
            </w:r>
          </w:p>
          <w:p w14:paraId="12A130EC" w14:textId="77777777" w:rsidR="00894D59" w:rsidRPr="00573F25" w:rsidRDefault="00894D59" w:rsidP="00894D59">
            <w:pPr>
              <w:jc w:val="both"/>
              <w:rPr>
                <w:rFonts w:ascii="Times New Roman" w:hAnsi="Times New Roman" w:cs="Times New Roman"/>
                <w:lang w:val="sr-Cyrl-RS"/>
              </w:rPr>
            </w:pPr>
            <w:r w:rsidRPr="00573F25">
              <w:rPr>
                <w:rFonts w:ascii="Segoe UI Symbol" w:hAnsi="Segoe UI Symbol" w:cs="Segoe UI Symbol"/>
                <w:lang w:val="sr-Cyrl-RS"/>
              </w:rPr>
              <w:t>➡</w:t>
            </w:r>
            <w:r w:rsidRPr="00573F25">
              <w:rPr>
                <w:rFonts w:ascii="Times New Roman" w:hAnsi="Times New Roman" w:cs="Times New Roman"/>
                <w:lang w:val="sr-Cyrl-RS"/>
              </w:rPr>
              <w:t xml:space="preserve"> Србија има иновационе фондове, али мање директне подршке за циркуларне технологије.</w:t>
            </w:r>
          </w:p>
          <w:p w14:paraId="4CDE8CF9" w14:textId="77777777" w:rsidR="00894D59" w:rsidRPr="00573F25" w:rsidRDefault="00894D59" w:rsidP="00894D59">
            <w:pPr>
              <w:jc w:val="both"/>
              <w:rPr>
                <w:rFonts w:ascii="Times New Roman" w:hAnsi="Times New Roman" w:cs="Times New Roman"/>
                <w:lang w:val="sr-Cyrl-RS"/>
              </w:rPr>
            </w:pPr>
            <w:r w:rsidRPr="00573F25">
              <w:rPr>
                <w:rFonts w:ascii="Segoe UI Symbol" w:hAnsi="Segoe UI Symbol" w:cs="Segoe UI Symbol"/>
                <w:lang w:val="sr-Cyrl-RS"/>
              </w:rPr>
              <w:t>➡</w:t>
            </w:r>
            <w:r w:rsidRPr="00573F25">
              <w:rPr>
                <w:rFonts w:ascii="Times New Roman" w:hAnsi="Times New Roman" w:cs="Times New Roman"/>
                <w:lang w:val="sr-Cyrl-RS"/>
              </w:rPr>
              <w:t xml:space="preserve"> CE стратегија Србије није толико дубоко интегрисана у R&amp;D политику.</w:t>
            </w:r>
          </w:p>
          <w:p w14:paraId="10D311F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Изазови Србије:</w:t>
            </w:r>
          </w:p>
          <w:p w14:paraId="0C65CF1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Недовољно развијене инфраструктуре рециклаже</w:t>
            </w:r>
          </w:p>
          <w:p w14:paraId="38C7217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Ограничени подстицаји за циркуларне пословне моделе</w:t>
            </w:r>
          </w:p>
          <w:p w14:paraId="4A5C9AB7"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Мала примена принципа еко-дизајна</w:t>
            </w:r>
          </w:p>
          <w:p w14:paraId="5DA8444E"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Недовољно укључивање индустрија у индустријску симбиозу</w:t>
            </w:r>
          </w:p>
          <w:p w14:paraId="1B515EC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Низак ниво дигитализације токова материјала</w:t>
            </w:r>
          </w:p>
          <w:p w14:paraId="1BAD7DC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Предности Србије:</w:t>
            </w:r>
          </w:p>
          <w:p w14:paraId="69BE85A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Потенцијал за брзу имплементацију (као земља у транзицији)</w:t>
            </w:r>
          </w:p>
          <w:p w14:paraId="4D19E2A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Раст подршке иновацијама</w:t>
            </w:r>
          </w:p>
          <w:p w14:paraId="751A21F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Развој индустријских зона које могу постати симбиотске</w:t>
            </w:r>
          </w:p>
          <w:p w14:paraId="069540F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Усклађивање са ЕУ законодавством (директиве о отпаду, климату, амбалажи)</w:t>
            </w:r>
          </w:p>
          <w:p w14:paraId="26EA2DE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2.3.4. Новија стратешка документа и мере ЕУ у оквиру Зеленог договора</w:t>
            </w:r>
          </w:p>
          <w:p w14:paraId="00EFDF8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Додати:</w:t>
            </w:r>
          </w:p>
          <w:p w14:paraId="0D5EBAA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Fit for 55 пакет: смањење емисије гасова стаклене баште за 55% до 2030.</w:t>
            </w:r>
          </w:p>
          <w:p w14:paraId="062C2BA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Circular Economy Action Plan (2020): акциони план за све секторе, посебно амбалажа, текстил, батерије, електроника, паковање, грађевина.</w:t>
            </w:r>
          </w:p>
          <w:p w14:paraId="6793A2D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У делу 2.2.2.2. Основни секторски стратешки документи додати: </w:t>
            </w:r>
          </w:p>
          <w:p w14:paraId="25DAC2E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Стратегија заштите животне средине / Национални план за заштиту животне средине</w:t>
            </w:r>
          </w:p>
          <w:p w14:paraId="5474AB5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Обухвата дугорочне циљеве у погледу заштите ваздуха, воде, земљишта, природе, животне климе, контроле загађивања — пружа шири контекст за одрживи развој и циркуларност.</w:t>
            </w:r>
          </w:p>
          <w:p w14:paraId="1ADE90D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Стратегија за коришћење обновљивих извора енергије + стратегија енергетске ефикасности ако се формално односи на енергију, подршка обновљивим изворима, рационалној потрошњи и енергетској ефикасности промовише одрживост, мање отпада, боље коришћење ресурса — што је део циркуларне економије.</w:t>
            </w:r>
          </w:p>
          <w:p w14:paraId="67662B5D"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Национални/Републички план климатских промена / Закон о климатским променама + праћење емисија</w:t>
            </w:r>
            <w:r w:rsidRPr="00573F25">
              <w:rPr>
                <w:rFonts w:ascii="Times New Roman" w:hAnsi="Times New Roman" w:cs="Times New Roman"/>
                <w:lang w:val="sr-Cyrl-RS"/>
              </w:rPr>
              <w:tab/>
              <w:t>Промовише смањење емисија, одрживу политику, енергетску транзицију, што се допуњује са циркуларним концептима (рециркулација, ресурсна ефикасност, отпад као ресурс).</w:t>
            </w:r>
          </w:p>
          <w:p w14:paraId="559A8AA4"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Закон о климатским променама — законодавни оквир за климатску политику у Србији; омогућава мере за прилагођавање и ублажавање ефеката климатских промена, регулише питања емисија и одговорности.</w:t>
            </w:r>
          </w:p>
          <w:p w14:paraId="24C5991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2.4.1. Јавна свест и образовање као покретачи циркуларне економије, иза трећег одељка убацити:</w:t>
            </w:r>
          </w:p>
          <w:p w14:paraId="4B8E9CD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На Универзитету у Крагујевцу је 2025. године почео да се реализује кратак акредитован студијски програм Консултант за циркуларну економију који траје 3 </w:t>
            </w:r>
            <w:r w:rsidRPr="00573F25">
              <w:rPr>
                <w:rFonts w:ascii="Times New Roman" w:hAnsi="Times New Roman" w:cs="Times New Roman"/>
                <w:lang w:val="sr-Cyrl-RS"/>
              </w:rPr>
              <w:lastRenderedPageBreak/>
              <w:t>месеца са 6 специјализованих испита. Оформљен је и Центар за зелену економију као подршка компанијама и локалним самоуправама да развијају циркуларне пословне моделе</w:t>
            </w:r>
          </w:p>
          <w:p w14:paraId="392482C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2.4.4. Сумирани актуелни проблеми и потенцијали за развој ЦЕ</w:t>
            </w:r>
          </w:p>
          <w:p w14:paraId="48BA0AD9"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Додати:</w:t>
            </w:r>
          </w:p>
          <w:p w14:paraId="243EF8A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Знање, сагледавање значаја и немање свести о значају ЦЕ су главни проблеми за њену имплементацију.</w:t>
            </w:r>
          </w:p>
          <w:p w14:paraId="1ED605F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 •  Иако постоје закони и правни оквир, примена и имплементација често касне — инфраструктура за рециклажу, отпад, обновљиве изворе није довољно развијена.</w:t>
            </w:r>
          </w:p>
          <w:p w14:paraId="13B0CD9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Постоји неуједначеност на локалном нивоу: људи, инфраструктура, ресурси и надлежности су разнолики, што усложњава увођење циркуларних модела.</w:t>
            </w:r>
          </w:p>
          <w:p w14:paraId="00CD194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Недовољно подстицаја за приватни сектор да инвестира у циркуларне и „зелене“ технологије — често финансијски ризици или недостатак подршке.</w:t>
            </w:r>
          </w:p>
          <w:p w14:paraId="574F0AA3"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3.1.</w:t>
            </w:r>
          </w:p>
          <w:p w14:paraId="0E57ED41"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Визија Србије је друштво које минимизира отпад, смањује утицај на животну средину и стимулише инклузиван и правичан економски раст.</w:t>
            </w:r>
          </w:p>
          <w:p w14:paraId="5E3593F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Заменити са:</w:t>
            </w:r>
          </w:p>
          <w:p w14:paraId="487AD4F5"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Визија Србије је друштво базирано на</w:t>
            </w:r>
          </w:p>
          <w:p w14:paraId="2B488D80"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ефикасном коришћењу одрживих производа и услуга уз увођење циркуларних пословних модела који у центар економског развоја постављају здравље човека, очување животне средине и биодиверзитета. </w:t>
            </w:r>
          </w:p>
          <w:p w14:paraId="196940D1"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У делу:</w:t>
            </w:r>
          </w:p>
          <w:p w14:paraId="75E8592E"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За  посебан циљ 1: Подршка привредном сектору у транзицији ка циркуларним пословним моделима </w:t>
            </w:r>
          </w:p>
          <w:p w14:paraId="6DB22FF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Додати Меру 1.6. Финансијска подршка транзицији</w:t>
            </w:r>
          </w:p>
          <w:p w14:paraId="67E64907"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lastRenderedPageBreak/>
              <w:t>За  посебан циљ 3: Унапређење система управљања отпадом кроз промовисање ефикасног искоришћења ресурса и модела индустријске симбиозе'</w:t>
            </w:r>
          </w:p>
          <w:p w14:paraId="088C83F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Додати:</w:t>
            </w:r>
          </w:p>
          <w:p w14:paraId="11AF35D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Мера 3.5: Подршка реализацији директива ЕУ у области електронског отпада, батерија.</w:t>
            </w:r>
          </w:p>
          <w:p w14:paraId="09B1E2F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Мера 3.6: Подршка реализацији директива ЕУ у области аутомобилске индустрије.За  посебан циљ 3: Унапређење система управљања отпадом кроз промовисање ефикасног искоришћења ресурса и модела индустријске симбиозе'</w:t>
            </w:r>
          </w:p>
          <w:p w14:paraId="085CA706"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Додати:</w:t>
            </w:r>
          </w:p>
          <w:p w14:paraId="658058B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Мера 3.5: Подршка реализацији директива ЕУ у области електронског отпада, батерија.</w:t>
            </w:r>
          </w:p>
          <w:p w14:paraId="07D9100C"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Мера 3.6: Подршка реализацији директива ЕУ у области аутомобилске индустрије.</w:t>
            </w:r>
          </w:p>
          <w:p w14:paraId="2D49577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  посебан циљ 4: Подршка примени добровољних инструмената из области животне средине и зелених јавних набавки</w:t>
            </w:r>
          </w:p>
          <w:p w14:paraId="71ADC938"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 xml:space="preserve">Додати Меру 4.5. Увођење мастер и докторских радова на тему ЦЕ </w:t>
            </w:r>
          </w:p>
          <w:p w14:paraId="330D6ABF"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Мера 4.6. Подршка развоји старт уп и пословних инкубатора циркуларне економије</w:t>
            </w:r>
          </w:p>
          <w:p w14:paraId="24C4EF8A"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Мера 4.7. Развој предузетничког еко система циркуларне економије.</w:t>
            </w:r>
          </w:p>
          <w:p w14:paraId="322645EB"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За  посебан циљ 5: Подизање свести јавности о концепту циркуларне економије уз унапређење и примену научних сазнања у пракси.</w:t>
            </w:r>
          </w:p>
          <w:p w14:paraId="38B140A1" w14:textId="77777777" w:rsidR="00A532EC" w:rsidRPr="009018DD" w:rsidRDefault="00A532EC" w:rsidP="00ED32E6">
            <w:pPr>
              <w:jc w:val="center"/>
              <w:rPr>
                <w:rFonts w:ascii="Times New Roman" w:hAnsi="Times New Roman" w:cs="Times New Roman"/>
                <w:b/>
                <w:bCs/>
                <w:lang w:val="sr-Cyrl-RS"/>
              </w:rPr>
            </w:pPr>
          </w:p>
        </w:tc>
        <w:tc>
          <w:tcPr>
            <w:tcW w:w="4860" w:type="dxa"/>
          </w:tcPr>
          <w:p w14:paraId="021FCD4C" w14:textId="77777777" w:rsidR="00586083" w:rsidRPr="00573F25" w:rsidRDefault="00586083" w:rsidP="00586083">
            <w:pPr>
              <w:rPr>
                <w:rFonts w:ascii="Times New Roman" w:hAnsi="Times New Roman" w:cs="Times New Roman"/>
                <w:lang w:val="sr-Cyrl-RS"/>
              </w:rPr>
            </w:pPr>
            <w:r w:rsidRPr="00573F25">
              <w:rPr>
                <w:rFonts w:ascii="Times New Roman" w:hAnsi="Times New Roman" w:cs="Times New Roman"/>
                <w:lang w:val="sr-Cyrl-RS"/>
              </w:rPr>
              <w:lastRenderedPageBreak/>
              <w:t>Делимично се прихвата.</w:t>
            </w:r>
          </w:p>
          <w:p w14:paraId="42A3C7A1" w14:textId="70273848" w:rsidR="00A532EC" w:rsidRDefault="00586083" w:rsidP="00586083">
            <w:pPr>
              <w:rPr>
                <w:rFonts w:ascii="Times New Roman" w:hAnsi="Times New Roman" w:cs="Times New Roman"/>
                <w:lang w:val="sr-Cyrl-RS"/>
              </w:rPr>
            </w:pPr>
            <w:r w:rsidRPr="00573F25">
              <w:rPr>
                <w:rFonts w:ascii="Times New Roman" w:hAnsi="Times New Roman" w:cs="Times New Roman"/>
                <w:lang w:val="sr-Cyrl-RS"/>
              </w:rPr>
              <w:t>Програм садржи све што је наведено, с тим да је формулисано на начин како је правно технички јасно и недвосмислено</w:t>
            </w:r>
            <w:r w:rsidR="0014435C">
              <w:rPr>
                <w:rFonts w:ascii="Times New Roman" w:hAnsi="Times New Roman" w:cs="Times New Roman"/>
                <w:lang w:val="sr-Cyrl-RS"/>
              </w:rPr>
              <w:t>.</w:t>
            </w:r>
          </w:p>
          <w:p w14:paraId="281B50BA" w14:textId="77777777" w:rsidR="00586083" w:rsidRDefault="00586083" w:rsidP="00586083">
            <w:pPr>
              <w:rPr>
                <w:rFonts w:ascii="Times New Roman" w:hAnsi="Times New Roman" w:cs="Times New Roman"/>
                <w:lang w:val="sr-Cyrl-RS"/>
              </w:rPr>
            </w:pPr>
          </w:p>
          <w:p w14:paraId="59393156" w14:textId="77777777" w:rsidR="00586083" w:rsidRDefault="00586083" w:rsidP="00586083">
            <w:pPr>
              <w:rPr>
                <w:rFonts w:ascii="Times New Roman" w:hAnsi="Times New Roman" w:cs="Times New Roman"/>
                <w:lang w:val="sr-Cyrl-RS"/>
              </w:rPr>
            </w:pPr>
          </w:p>
          <w:p w14:paraId="1D8042CD" w14:textId="77777777" w:rsidR="00586083" w:rsidRDefault="00586083" w:rsidP="00586083">
            <w:pPr>
              <w:rPr>
                <w:rFonts w:ascii="Times New Roman" w:hAnsi="Times New Roman" w:cs="Times New Roman"/>
                <w:lang w:val="sr-Cyrl-RS"/>
              </w:rPr>
            </w:pPr>
          </w:p>
          <w:p w14:paraId="05FBF04C" w14:textId="77777777" w:rsidR="00586083" w:rsidRDefault="00586083" w:rsidP="00586083">
            <w:pPr>
              <w:rPr>
                <w:rFonts w:ascii="Times New Roman" w:hAnsi="Times New Roman" w:cs="Times New Roman"/>
                <w:lang w:val="sr-Cyrl-RS"/>
              </w:rPr>
            </w:pPr>
          </w:p>
          <w:p w14:paraId="4BA9AC9A" w14:textId="77777777" w:rsidR="00586083" w:rsidRDefault="00586083" w:rsidP="00586083">
            <w:pPr>
              <w:rPr>
                <w:rFonts w:ascii="Times New Roman" w:hAnsi="Times New Roman" w:cs="Times New Roman"/>
                <w:lang w:val="sr-Cyrl-RS"/>
              </w:rPr>
            </w:pPr>
          </w:p>
          <w:p w14:paraId="4ABFCB08" w14:textId="77777777" w:rsidR="00586083" w:rsidRDefault="00586083" w:rsidP="00586083">
            <w:pPr>
              <w:rPr>
                <w:rFonts w:ascii="Times New Roman" w:hAnsi="Times New Roman" w:cs="Times New Roman"/>
                <w:lang w:val="sr-Cyrl-RS"/>
              </w:rPr>
            </w:pPr>
          </w:p>
          <w:p w14:paraId="41DAA312" w14:textId="77777777" w:rsidR="00586083" w:rsidRDefault="00586083" w:rsidP="00586083">
            <w:pPr>
              <w:rPr>
                <w:rFonts w:ascii="Times New Roman" w:hAnsi="Times New Roman" w:cs="Times New Roman"/>
                <w:lang w:val="sr-Cyrl-RS"/>
              </w:rPr>
            </w:pPr>
          </w:p>
          <w:p w14:paraId="79456085" w14:textId="77777777" w:rsidR="00586083" w:rsidRDefault="00586083" w:rsidP="00586083">
            <w:pPr>
              <w:rPr>
                <w:rFonts w:ascii="Times New Roman" w:hAnsi="Times New Roman" w:cs="Times New Roman"/>
                <w:lang w:val="sr-Cyrl-RS"/>
              </w:rPr>
            </w:pPr>
          </w:p>
          <w:p w14:paraId="69814D87" w14:textId="77777777" w:rsidR="00586083" w:rsidRDefault="00586083" w:rsidP="00586083">
            <w:pPr>
              <w:rPr>
                <w:rFonts w:ascii="Times New Roman" w:hAnsi="Times New Roman" w:cs="Times New Roman"/>
                <w:lang w:val="sr-Cyrl-RS"/>
              </w:rPr>
            </w:pPr>
          </w:p>
          <w:p w14:paraId="1F022358" w14:textId="77777777" w:rsidR="00586083" w:rsidRDefault="00586083" w:rsidP="00586083">
            <w:pPr>
              <w:rPr>
                <w:rFonts w:ascii="Times New Roman" w:hAnsi="Times New Roman" w:cs="Times New Roman"/>
                <w:lang w:val="sr-Cyrl-RS"/>
              </w:rPr>
            </w:pPr>
          </w:p>
          <w:p w14:paraId="57793987" w14:textId="77777777" w:rsidR="00586083" w:rsidRDefault="00586083" w:rsidP="00586083">
            <w:pPr>
              <w:rPr>
                <w:rFonts w:ascii="Times New Roman" w:hAnsi="Times New Roman" w:cs="Times New Roman"/>
                <w:lang w:val="sr-Cyrl-RS"/>
              </w:rPr>
            </w:pPr>
          </w:p>
          <w:p w14:paraId="17E5C14E" w14:textId="77777777" w:rsidR="00586083" w:rsidRDefault="00586083" w:rsidP="00586083">
            <w:pPr>
              <w:rPr>
                <w:rFonts w:ascii="Times New Roman" w:hAnsi="Times New Roman" w:cs="Times New Roman"/>
                <w:lang w:val="sr-Cyrl-RS"/>
              </w:rPr>
            </w:pPr>
          </w:p>
          <w:p w14:paraId="74F46DB6" w14:textId="77777777" w:rsidR="00586083" w:rsidRDefault="00586083" w:rsidP="00586083">
            <w:pPr>
              <w:rPr>
                <w:rFonts w:ascii="Times New Roman" w:hAnsi="Times New Roman" w:cs="Times New Roman"/>
                <w:lang w:val="sr-Cyrl-RS"/>
              </w:rPr>
            </w:pPr>
          </w:p>
          <w:p w14:paraId="0F10D813" w14:textId="77777777" w:rsidR="00586083" w:rsidRDefault="00586083" w:rsidP="00586083">
            <w:pPr>
              <w:rPr>
                <w:rFonts w:ascii="Times New Roman" w:hAnsi="Times New Roman" w:cs="Times New Roman"/>
                <w:lang w:val="sr-Cyrl-RS"/>
              </w:rPr>
            </w:pPr>
          </w:p>
          <w:p w14:paraId="2912BC3B" w14:textId="77777777" w:rsidR="00586083" w:rsidRDefault="00586083" w:rsidP="00586083">
            <w:pPr>
              <w:rPr>
                <w:rFonts w:ascii="Times New Roman" w:hAnsi="Times New Roman" w:cs="Times New Roman"/>
                <w:lang w:val="sr-Cyrl-RS"/>
              </w:rPr>
            </w:pPr>
          </w:p>
          <w:p w14:paraId="030DD49D" w14:textId="77777777" w:rsidR="00586083" w:rsidRDefault="00586083" w:rsidP="00586083">
            <w:pPr>
              <w:rPr>
                <w:rFonts w:ascii="Times New Roman" w:hAnsi="Times New Roman" w:cs="Times New Roman"/>
                <w:lang w:val="sr-Cyrl-RS"/>
              </w:rPr>
            </w:pPr>
          </w:p>
          <w:p w14:paraId="1FC65372" w14:textId="77777777" w:rsidR="00586083" w:rsidRDefault="00586083" w:rsidP="00586083">
            <w:pPr>
              <w:rPr>
                <w:rFonts w:ascii="Times New Roman" w:hAnsi="Times New Roman" w:cs="Times New Roman"/>
                <w:lang w:val="sr-Cyrl-RS"/>
              </w:rPr>
            </w:pPr>
          </w:p>
          <w:p w14:paraId="30045D95" w14:textId="77777777" w:rsidR="00586083" w:rsidRDefault="00586083" w:rsidP="00586083">
            <w:pPr>
              <w:rPr>
                <w:rFonts w:ascii="Times New Roman" w:hAnsi="Times New Roman" w:cs="Times New Roman"/>
                <w:lang w:val="sr-Cyrl-RS"/>
              </w:rPr>
            </w:pPr>
          </w:p>
          <w:p w14:paraId="7BFFF951" w14:textId="77777777" w:rsidR="00586083" w:rsidRDefault="00586083" w:rsidP="00586083">
            <w:pPr>
              <w:rPr>
                <w:rFonts w:ascii="Times New Roman" w:hAnsi="Times New Roman" w:cs="Times New Roman"/>
                <w:lang w:val="sr-Cyrl-RS"/>
              </w:rPr>
            </w:pPr>
          </w:p>
          <w:p w14:paraId="4D6D5D0B" w14:textId="77777777" w:rsidR="00586083" w:rsidRDefault="00586083" w:rsidP="00586083">
            <w:pPr>
              <w:rPr>
                <w:rFonts w:ascii="Times New Roman" w:hAnsi="Times New Roman" w:cs="Times New Roman"/>
                <w:lang w:val="sr-Cyrl-RS"/>
              </w:rPr>
            </w:pPr>
          </w:p>
          <w:p w14:paraId="030B5D52" w14:textId="77777777" w:rsidR="00586083" w:rsidRDefault="00586083" w:rsidP="00586083">
            <w:pPr>
              <w:rPr>
                <w:rFonts w:ascii="Times New Roman" w:hAnsi="Times New Roman" w:cs="Times New Roman"/>
                <w:lang w:val="sr-Cyrl-RS"/>
              </w:rPr>
            </w:pPr>
          </w:p>
          <w:p w14:paraId="54EBDDC1" w14:textId="77777777" w:rsidR="00586083" w:rsidRDefault="00586083" w:rsidP="00586083">
            <w:pPr>
              <w:rPr>
                <w:rFonts w:ascii="Times New Roman" w:hAnsi="Times New Roman" w:cs="Times New Roman"/>
                <w:lang w:val="sr-Cyrl-RS"/>
              </w:rPr>
            </w:pPr>
          </w:p>
          <w:p w14:paraId="5FA4D06C" w14:textId="77777777" w:rsidR="00586083" w:rsidRDefault="00586083" w:rsidP="00586083">
            <w:pPr>
              <w:rPr>
                <w:rFonts w:ascii="Times New Roman" w:hAnsi="Times New Roman" w:cs="Times New Roman"/>
                <w:lang w:val="sr-Cyrl-RS"/>
              </w:rPr>
            </w:pPr>
          </w:p>
          <w:p w14:paraId="3C6D229B" w14:textId="77777777" w:rsidR="00586083" w:rsidRDefault="00586083" w:rsidP="00586083">
            <w:pPr>
              <w:rPr>
                <w:rFonts w:ascii="Times New Roman" w:hAnsi="Times New Roman" w:cs="Times New Roman"/>
                <w:lang w:val="sr-Cyrl-RS"/>
              </w:rPr>
            </w:pPr>
          </w:p>
          <w:p w14:paraId="33823E64" w14:textId="77777777" w:rsidR="00586083" w:rsidRDefault="00586083" w:rsidP="00586083">
            <w:pPr>
              <w:rPr>
                <w:rFonts w:ascii="Times New Roman" w:hAnsi="Times New Roman" w:cs="Times New Roman"/>
                <w:lang w:val="sr-Cyrl-RS"/>
              </w:rPr>
            </w:pPr>
          </w:p>
          <w:p w14:paraId="71642AA2" w14:textId="77777777" w:rsidR="00586083" w:rsidRDefault="00586083" w:rsidP="00586083">
            <w:pPr>
              <w:rPr>
                <w:rFonts w:ascii="Times New Roman" w:hAnsi="Times New Roman" w:cs="Times New Roman"/>
                <w:lang w:val="sr-Cyrl-RS"/>
              </w:rPr>
            </w:pPr>
          </w:p>
          <w:p w14:paraId="517CE7D0" w14:textId="77777777" w:rsidR="00586083" w:rsidRDefault="00586083" w:rsidP="00586083">
            <w:pPr>
              <w:rPr>
                <w:rFonts w:ascii="Times New Roman" w:hAnsi="Times New Roman" w:cs="Times New Roman"/>
                <w:lang w:val="sr-Cyrl-RS"/>
              </w:rPr>
            </w:pPr>
          </w:p>
          <w:p w14:paraId="1062AF57" w14:textId="77777777" w:rsidR="00586083" w:rsidRDefault="00586083" w:rsidP="00586083">
            <w:pPr>
              <w:rPr>
                <w:rFonts w:ascii="Times New Roman" w:hAnsi="Times New Roman" w:cs="Times New Roman"/>
                <w:lang w:val="sr-Cyrl-RS"/>
              </w:rPr>
            </w:pPr>
          </w:p>
          <w:p w14:paraId="0EDE2A8A" w14:textId="77777777" w:rsidR="00586083" w:rsidRDefault="00586083" w:rsidP="00586083">
            <w:pPr>
              <w:rPr>
                <w:rFonts w:ascii="Times New Roman" w:hAnsi="Times New Roman" w:cs="Times New Roman"/>
                <w:lang w:val="sr-Cyrl-RS"/>
              </w:rPr>
            </w:pPr>
          </w:p>
          <w:p w14:paraId="703B5EF0" w14:textId="77777777" w:rsidR="00586083" w:rsidRDefault="00586083" w:rsidP="00586083">
            <w:pPr>
              <w:rPr>
                <w:rFonts w:ascii="Times New Roman" w:hAnsi="Times New Roman" w:cs="Times New Roman"/>
                <w:lang w:val="sr-Cyrl-RS"/>
              </w:rPr>
            </w:pPr>
          </w:p>
          <w:p w14:paraId="552ADBBB" w14:textId="77777777" w:rsidR="00586083" w:rsidRDefault="00586083" w:rsidP="00586083">
            <w:pPr>
              <w:rPr>
                <w:rFonts w:ascii="Times New Roman" w:hAnsi="Times New Roman" w:cs="Times New Roman"/>
                <w:lang w:val="sr-Cyrl-RS"/>
              </w:rPr>
            </w:pPr>
          </w:p>
          <w:p w14:paraId="71A91124" w14:textId="77777777" w:rsidR="00586083" w:rsidRDefault="00586083" w:rsidP="00586083">
            <w:pPr>
              <w:rPr>
                <w:rFonts w:ascii="Times New Roman" w:hAnsi="Times New Roman" w:cs="Times New Roman"/>
                <w:lang w:val="sr-Cyrl-RS"/>
              </w:rPr>
            </w:pPr>
          </w:p>
          <w:p w14:paraId="69C20951" w14:textId="77777777" w:rsidR="00586083" w:rsidRDefault="00586083" w:rsidP="00586083">
            <w:pPr>
              <w:rPr>
                <w:rFonts w:ascii="Times New Roman" w:hAnsi="Times New Roman" w:cs="Times New Roman"/>
                <w:lang w:val="sr-Cyrl-RS"/>
              </w:rPr>
            </w:pPr>
          </w:p>
          <w:p w14:paraId="2ED5C167" w14:textId="77777777" w:rsidR="00586083" w:rsidRDefault="00586083" w:rsidP="00586083">
            <w:pPr>
              <w:rPr>
                <w:rFonts w:ascii="Times New Roman" w:hAnsi="Times New Roman" w:cs="Times New Roman"/>
                <w:lang w:val="sr-Cyrl-RS"/>
              </w:rPr>
            </w:pPr>
          </w:p>
          <w:p w14:paraId="3B8A8364" w14:textId="77777777" w:rsidR="00586083" w:rsidRDefault="00586083" w:rsidP="00586083">
            <w:pPr>
              <w:rPr>
                <w:rFonts w:ascii="Times New Roman" w:hAnsi="Times New Roman" w:cs="Times New Roman"/>
                <w:lang w:val="sr-Cyrl-RS"/>
              </w:rPr>
            </w:pPr>
          </w:p>
          <w:p w14:paraId="541E6B4B" w14:textId="77777777" w:rsidR="00586083" w:rsidRDefault="00586083" w:rsidP="00586083">
            <w:pPr>
              <w:rPr>
                <w:rFonts w:ascii="Times New Roman" w:hAnsi="Times New Roman" w:cs="Times New Roman"/>
                <w:lang w:val="sr-Cyrl-RS"/>
              </w:rPr>
            </w:pPr>
          </w:p>
          <w:p w14:paraId="5EB09DEB" w14:textId="77777777" w:rsidR="00586083" w:rsidRDefault="00586083" w:rsidP="00586083">
            <w:pPr>
              <w:rPr>
                <w:rFonts w:ascii="Times New Roman" w:hAnsi="Times New Roman" w:cs="Times New Roman"/>
                <w:lang w:val="sr-Cyrl-RS"/>
              </w:rPr>
            </w:pPr>
          </w:p>
          <w:p w14:paraId="7F4348AA" w14:textId="77777777" w:rsidR="00586083" w:rsidRDefault="00586083" w:rsidP="00586083">
            <w:pPr>
              <w:rPr>
                <w:rFonts w:ascii="Times New Roman" w:hAnsi="Times New Roman" w:cs="Times New Roman"/>
                <w:lang w:val="sr-Cyrl-RS"/>
              </w:rPr>
            </w:pPr>
          </w:p>
          <w:p w14:paraId="7B5A0BED" w14:textId="77777777" w:rsidR="00586083" w:rsidRDefault="00586083" w:rsidP="00586083">
            <w:pPr>
              <w:rPr>
                <w:rFonts w:ascii="Times New Roman" w:hAnsi="Times New Roman" w:cs="Times New Roman"/>
                <w:lang w:val="sr-Cyrl-RS"/>
              </w:rPr>
            </w:pPr>
          </w:p>
          <w:p w14:paraId="35CEED6A" w14:textId="77777777" w:rsidR="00586083" w:rsidRDefault="00586083" w:rsidP="00586083">
            <w:pPr>
              <w:rPr>
                <w:rFonts w:ascii="Times New Roman" w:hAnsi="Times New Roman" w:cs="Times New Roman"/>
                <w:lang w:val="sr-Cyrl-RS"/>
              </w:rPr>
            </w:pPr>
          </w:p>
          <w:p w14:paraId="112E1A22" w14:textId="77777777" w:rsidR="00586083" w:rsidRDefault="00586083" w:rsidP="00586083">
            <w:pPr>
              <w:rPr>
                <w:rFonts w:ascii="Times New Roman" w:hAnsi="Times New Roman" w:cs="Times New Roman"/>
                <w:lang w:val="sr-Cyrl-RS"/>
              </w:rPr>
            </w:pPr>
          </w:p>
          <w:p w14:paraId="04CFF5A9" w14:textId="77777777" w:rsidR="00586083" w:rsidRDefault="00586083" w:rsidP="00586083">
            <w:pPr>
              <w:rPr>
                <w:rFonts w:ascii="Times New Roman" w:hAnsi="Times New Roman" w:cs="Times New Roman"/>
                <w:lang w:val="sr-Cyrl-RS"/>
              </w:rPr>
            </w:pPr>
          </w:p>
          <w:p w14:paraId="377AE2A4" w14:textId="77777777" w:rsidR="00586083" w:rsidRDefault="00586083" w:rsidP="00586083">
            <w:pPr>
              <w:rPr>
                <w:rFonts w:ascii="Times New Roman" w:hAnsi="Times New Roman" w:cs="Times New Roman"/>
                <w:lang w:val="sr-Cyrl-RS"/>
              </w:rPr>
            </w:pPr>
          </w:p>
          <w:p w14:paraId="6B10D2DC" w14:textId="77777777" w:rsidR="00586083" w:rsidRDefault="00586083" w:rsidP="00586083">
            <w:pPr>
              <w:rPr>
                <w:rFonts w:ascii="Times New Roman" w:hAnsi="Times New Roman" w:cs="Times New Roman"/>
                <w:lang w:val="sr-Cyrl-RS"/>
              </w:rPr>
            </w:pPr>
          </w:p>
          <w:p w14:paraId="77214230" w14:textId="77777777" w:rsidR="00586083" w:rsidRDefault="00586083" w:rsidP="00586083">
            <w:pPr>
              <w:rPr>
                <w:rFonts w:ascii="Times New Roman" w:hAnsi="Times New Roman" w:cs="Times New Roman"/>
                <w:lang w:val="sr-Cyrl-RS"/>
              </w:rPr>
            </w:pPr>
          </w:p>
          <w:p w14:paraId="456446A7" w14:textId="77777777" w:rsidR="00586083" w:rsidRDefault="00586083" w:rsidP="00586083">
            <w:pPr>
              <w:rPr>
                <w:rFonts w:ascii="Times New Roman" w:hAnsi="Times New Roman" w:cs="Times New Roman"/>
                <w:lang w:val="sr-Cyrl-RS"/>
              </w:rPr>
            </w:pPr>
          </w:p>
          <w:p w14:paraId="5523FC0B" w14:textId="77777777" w:rsidR="00586083" w:rsidRDefault="00586083" w:rsidP="00586083">
            <w:pPr>
              <w:rPr>
                <w:rFonts w:ascii="Times New Roman" w:hAnsi="Times New Roman" w:cs="Times New Roman"/>
                <w:lang w:val="sr-Cyrl-RS"/>
              </w:rPr>
            </w:pPr>
          </w:p>
          <w:p w14:paraId="0649EEE4" w14:textId="77777777" w:rsidR="00586083" w:rsidRDefault="00586083" w:rsidP="00586083">
            <w:pPr>
              <w:rPr>
                <w:rFonts w:ascii="Times New Roman" w:hAnsi="Times New Roman" w:cs="Times New Roman"/>
                <w:lang w:val="sr-Cyrl-RS"/>
              </w:rPr>
            </w:pPr>
          </w:p>
          <w:p w14:paraId="057EF567" w14:textId="77777777" w:rsidR="00586083" w:rsidRDefault="00586083" w:rsidP="00586083">
            <w:pPr>
              <w:rPr>
                <w:rFonts w:ascii="Times New Roman" w:hAnsi="Times New Roman" w:cs="Times New Roman"/>
                <w:lang w:val="sr-Cyrl-RS"/>
              </w:rPr>
            </w:pPr>
          </w:p>
          <w:p w14:paraId="76B288FE" w14:textId="77777777" w:rsidR="00586083" w:rsidRDefault="00586083" w:rsidP="00586083">
            <w:pPr>
              <w:rPr>
                <w:rFonts w:ascii="Times New Roman" w:hAnsi="Times New Roman" w:cs="Times New Roman"/>
                <w:lang w:val="sr-Cyrl-RS"/>
              </w:rPr>
            </w:pPr>
          </w:p>
          <w:p w14:paraId="07170F4C" w14:textId="77777777" w:rsidR="00586083" w:rsidRDefault="00586083" w:rsidP="00586083">
            <w:pPr>
              <w:rPr>
                <w:rFonts w:ascii="Times New Roman" w:hAnsi="Times New Roman" w:cs="Times New Roman"/>
                <w:lang w:val="sr-Cyrl-RS"/>
              </w:rPr>
            </w:pPr>
          </w:p>
          <w:p w14:paraId="50FA820C" w14:textId="77777777" w:rsidR="00586083" w:rsidRDefault="00586083" w:rsidP="00586083">
            <w:pPr>
              <w:rPr>
                <w:rFonts w:ascii="Times New Roman" w:hAnsi="Times New Roman" w:cs="Times New Roman"/>
                <w:lang w:val="sr-Cyrl-RS"/>
              </w:rPr>
            </w:pPr>
          </w:p>
          <w:p w14:paraId="22F0DC77" w14:textId="77777777" w:rsidR="00586083" w:rsidRDefault="00586083" w:rsidP="00586083">
            <w:pPr>
              <w:rPr>
                <w:rFonts w:ascii="Times New Roman" w:hAnsi="Times New Roman" w:cs="Times New Roman"/>
                <w:lang w:val="sr-Cyrl-RS"/>
              </w:rPr>
            </w:pPr>
          </w:p>
          <w:p w14:paraId="667BCCF2" w14:textId="77777777" w:rsidR="00586083" w:rsidRDefault="00586083" w:rsidP="00586083">
            <w:pPr>
              <w:rPr>
                <w:rFonts w:ascii="Times New Roman" w:hAnsi="Times New Roman" w:cs="Times New Roman"/>
                <w:lang w:val="sr-Cyrl-RS"/>
              </w:rPr>
            </w:pPr>
          </w:p>
          <w:p w14:paraId="5937FA9A" w14:textId="77777777" w:rsidR="00586083" w:rsidRDefault="00586083" w:rsidP="00586083">
            <w:pPr>
              <w:rPr>
                <w:rFonts w:ascii="Times New Roman" w:hAnsi="Times New Roman" w:cs="Times New Roman"/>
                <w:lang w:val="sr-Cyrl-RS"/>
              </w:rPr>
            </w:pPr>
          </w:p>
          <w:p w14:paraId="3258BA4A" w14:textId="77777777" w:rsidR="00586083" w:rsidRDefault="00586083" w:rsidP="00586083">
            <w:pPr>
              <w:rPr>
                <w:rFonts w:ascii="Times New Roman" w:hAnsi="Times New Roman" w:cs="Times New Roman"/>
                <w:lang w:val="sr-Cyrl-RS"/>
              </w:rPr>
            </w:pPr>
          </w:p>
          <w:p w14:paraId="4C66082F" w14:textId="77777777" w:rsidR="00586083" w:rsidRDefault="00586083" w:rsidP="00586083">
            <w:pPr>
              <w:rPr>
                <w:rFonts w:ascii="Times New Roman" w:hAnsi="Times New Roman" w:cs="Times New Roman"/>
                <w:lang w:val="sr-Cyrl-RS"/>
              </w:rPr>
            </w:pPr>
          </w:p>
          <w:p w14:paraId="2F14C9DC" w14:textId="77777777" w:rsidR="00586083" w:rsidRDefault="00586083" w:rsidP="00586083">
            <w:pPr>
              <w:rPr>
                <w:rFonts w:ascii="Times New Roman" w:hAnsi="Times New Roman" w:cs="Times New Roman"/>
                <w:lang w:val="sr-Cyrl-RS"/>
              </w:rPr>
            </w:pPr>
          </w:p>
          <w:p w14:paraId="0CC88852" w14:textId="77777777" w:rsidR="00586083" w:rsidRDefault="00586083" w:rsidP="00586083">
            <w:pPr>
              <w:rPr>
                <w:rFonts w:ascii="Times New Roman" w:hAnsi="Times New Roman" w:cs="Times New Roman"/>
                <w:lang w:val="sr-Cyrl-RS"/>
              </w:rPr>
            </w:pPr>
          </w:p>
          <w:p w14:paraId="37EF83BA" w14:textId="77777777" w:rsidR="00586083" w:rsidRDefault="00586083" w:rsidP="00586083">
            <w:pPr>
              <w:rPr>
                <w:rFonts w:ascii="Times New Roman" w:hAnsi="Times New Roman" w:cs="Times New Roman"/>
                <w:lang w:val="sr-Cyrl-RS"/>
              </w:rPr>
            </w:pPr>
          </w:p>
          <w:p w14:paraId="00143E78" w14:textId="77777777" w:rsidR="00586083" w:rsidRDefault="00586083" w:rsidP="00586083">
            <w:pPr>
              <w:rPr>
                <w:rFonts w:ascii="Times New Roman" w:hAnsi="Times New Roman" w:cs="Times New Roman"/>
                <w:lang w:val="sr-Cyrl-RS"/>
              </w:rPr>
            </w:pPr>
          </w:p>
          <w:p w14:paraId="44222482" w14:textId="77777777" w:rsidR="00586083" w:rsidRDefault="00586083" w:rsidP="00586083">
            <w:pPr>
              <w:rPr>
                <w:rFonts w:ascii="Times New Roman" w:hAnsi="Times New Roman" w:cs="Times New Roman"/>
                <w:lang w:val="sr-Cyrl-RS"/>
              </w:rPr>
            </w:pPr>
          </w:p>
          <w:p w14:paraId="53C2AC58" w14:textId="77777777" w:rsidR="00586083" w:rsidRDefault="00586083" w:rsidP="00586083">
            <w:pPr>
              <w:rPr>
                <w:rFonts w:ascii="Times New Roman" w:hAnsi="Times New Roman" w:cs="Times New Roman"/>
                <w:lang w:val="sr-Cyrl-RS"/>
              </w:rPr>
            </w:pPr>
          </w:p>
          <w:p w14:paraId="23811437" w14:textId="77777777" w:rsidR="00586083" w:rsidRDefault="00586083" w:rsidP="00586083">
            <w:pPr>
              <w:rPr>
                <w:rFonts w:ascii="Times New Roman" w:hAnsi="Times New Roman" w:cs="Times New Roman"/>
                <w:lang w:val="sr-Cyrl-RS"/>
              </w:rPr>
            </w:pPr>
          </w:p>
          <w:p w14:paraId="296DEF35" w14:textId="77777777" w:rsidR="00586083" w:rsidRDefault="00586083" w:rsidP="00586083">
            <w:pPr>
              <w:rPr>
                <w:rFonts w:ascii="Times New Roman" w:hAnsi="Times New Roman" w:cs="Times New Roman"/>
                <w:lang w:val="sr-Cyrl-RS"/>
              </w:rPr>
            </w:pPr>
          </w:p>
          <w:p w14:paraId="067033D4" w14:textId="77777777" w:rsidR="00586083" w:rsidRDefault="00586083" w:rsidP="00586083">
            <w:pPr>
              <w:rPr>
                <w:rFonts w:ascii="Times New Roman" w:hAnsi="Times New Roman" w:cs="Times New Roman"/>
                <w:lang w:val="sr-Cyrl-RS"/>
              </w:rPr>
            </w:pPr>
          </w:p>
          <w:p w14:paraId="07433A84" w14:textId="77777777" w:rsidR="00586083" w:rsidRDefault="00586083" w:rsidP="00586083">
            <w:pPr>
              <w:rPr>
                <w:rFonts w:ascii="Times New Roman" w:hAnsi="Times New Roman" w:cs="Times New Roman"/>
                <w:lang w:val="sr-Cyrl-RS"/>
              </w:rPr>
            </w:pPr>
          </w:p>
          <w:p w14:paraId="628A54DB" w14:textId="77777777" w:rsidR="00586083" w:rsidRDefault="00586083" w:rsidP="00586083">
            <w:pPr>
              <w:rPr>
                <w:rFonts w:ascii="Times New Roman" w:hAnsi="Times New Roman" w:cs="Times New Roman"/>
                <w:lang w:val="sr-Cyrl-RS"/>
              </w:rPr>
            </w:pPr>
          </w:p>
          <w:p w14:paraId="71557871" w14:textId="77777777" w:rsidR="00586083" w:rsidRDefault="00586083" w:rsidP="00586083">
            <w:pPr>
              <w:rPr>
                <w:rFonts w:ascii="Times New Roman" w:hAnsi="Times New Roman" w:cs="Times New Roman"/>
                <w:lang w:val="sr-Cyrl-RS"/>
              </w:rPr>
            </w:pPr>
          </w:p>
          <w:p w14:paraId="029CABF4" w14:textId="77777777" w:rsidR="00586083" w:rsidRDefault="00586083" w:rsidP="00586083">
            <w:pPr>
              <w:rPr>
                <w:rFonts w:ascii="Times New Roman" w:hAnsi="Times New Roman" w:cs="Times New Roman"/>
                <w:lang w:val="sr-Cyrl-RS"/>
              </w:rPr>
            </w:pPr>
          </w:p>
          <w:p w14:paraId="170E560F" w14:textId="77777777" w:rsidR="00586083" w:rsidRDefault="00586083" w:rsidP="00586083">
            <w:pPr>
              <w:rPr>
                <w:rFonts w:ascii="Times New Roman" w:hAnsi="Times New Roman" w:cs="Times New Roman"/>
                <w:lang w:val="sr-Cyrl-RS"/>
              </w:rPr>
            </w:pPr>
          </w:p>
          <w:p w14:paraId="04D8FCC7" w14:textId="77777777" w:rsidR="00586083" w:rsidRDefault="00586083" w:rsidP="00586083">
            <w:pPr>
              <w:rPr>
                <w:rFonts w:ascii="Times New Roman" w:hAnsi="Times New Roman" w:cs="Times New Roman"/>
                <w:lang w:val="sr-Cyrl-RS"/>
              </w:rPr>
            </w:pPr>
          </w:p>
          <w:p w14:paraId="4D65A881" w14:textId="77777777" w:rsidR="00586083" w:rsidRDefault="00586083" w:rsidP="00586083">
            <w:pPr>
              <w:rPr>
                <w:rFonts w:ascii="Times New Roman" w:hAnsi="Times New Roman" w:cs="Times New Roman"/>
                <w:lang w:val="sr-Cyrl-RS"/>
              </w:rPr>
            </w:pPr>
          </w:p>
          <w:p w14:paraId="699625C1" w14:textId="77777777" w:rsidR="00586083" w:rsidRDefault="00586083" w:rsidP="00586083">
            <w:pPr>
              <w:rPr>
                <w:rFonts w:ascii="Times New Roman" w:hAnsi="Times New Roman" w:cs="Times New Roman"/>
                <w:lang w:val="sr-Cyrl-RS"/>
              </w:rPr>
            </w:pPr>
          </w:p>
          <w:p w14:paraId="0B9E7479" w14:textId="77777777" w:rsidR="00586083" w:rsidRDefault="00586083" w:rsidP="00586083">
            <w:pPr>
              <w:rPr>
                <w:rFonts w:ascii="Times New Roman" w:hAnsi="Times New Roman" w:cs="Times New Roman"/>
                <w:lang w:val="sr-Cyrl-RS"/>
              </w:rPr>
            </w:pPr>
          </w:p>
          <w:p w14:paraId="3346231B" w14:textId="77777777" w:rsidR="00586083" w:rsidRDefault="00586083" w:rsidP="00586083">
            <w:pPr>
              <w:rPr>
                <w:rFonts w:ascii="Times New Roman" w:hAnsi="Times New Roman" w:cs="Times New Roman"/>
                <w:lang w:val="sr-Cyrl-RS"/>
              </w:rPr>
            </w:pPr>
          </w:p>
          <w:p w14:paraId="16639E2E" w14:textId="77777777" w:rsidR="00586083" w:rsidRDefault="00586083" w:rsidP="00586083">
            <w:pPr>
              <w:rPr>
                <w:rFonts w:ascii="Times New Roman" w:hAnsi="Times New Roman" w:cs="Times New Roman"/>
                <w:lang w:val="sr-Cyrl-RS"/>
              </w:rPr>
            </w:pPr>
          </w:p>
          <w:p w14:paraId="5FDAF85A" w14:textId="77777777" w:rsidR="00586083" w:rsidRDefault="00586083" w:rsidP="00586083">
            <w:pPr>
              <w:rPr>
                <w:rFonts w:ascii="Times New Roman" w:hAnsi="Times New Roman" w:cs="Times New Roman"/>
                <w:lang w:val="sr-Cyrl-RS"/>
              </w:rPr>
            </w:pPr>
          </w:p>
          <w:p w14:paraId="534CCEFB" w14:textId="77777777" w:rsidR="00586083" w:rsidRDefault="00586083" w:rsidP="00586083">
            <w:pPr>
              <w:rPr>
                <w:rFonts w:ascii="Times New Roman" w:hAnsi="Times New Roman" w:cs="Times New Roman"/>
                <w:lang w:val="sr-Cyrl-RS"/>
              </w:rPr>
            </w:pPr>
          </w:p>
          <w:p w14:paraId="4798EF0A" w14:textId="77777777" w:rsidR="00586083" w:rsidRDefault="00586083" w:rsidP="00586083">
            <w:pPr>
              <w:rPr>
                <w:rFonts w:ascii="Times New Roman" w:hAnsi="Times New Roman" w:cs="Times New Roman"/>
                <w:lang w:val="sr-Cyrl-RS"/>
              </w:rPr>
            </w:pPr>
          </w:p>
          <w:p w14:paraId="03DACF8F" w14:textId="77777777" w:rsidR="00586083" w:rsidRDefault="00586083" w:rsidP="00586083">
            <w:pPr>
              <w:rPr>
                <w:rFonts w:ascii="Times New Roman" w:hAnsi="Times New Roman" w:cs="Times New Roman"/>
                <w:lang w:val="sr-Cyrl-RS"/>
              </w:rPr>
            </w:pPr>
          </w:p>
          <w:p w14:paraId="0C085441" w14:textId="77777777" w:rsidR="00586083" w:rsidRDefault="00586083" w:rsidP="00586083">
            <w:pPr>
              <w:rPr>
                <w:rFonts w:ascii="Times New Roman" w:hAnsi="Times New Roman" w:cs="Times New Roman"/>
                <w:lang w:val="sr-Cyrl-RS"/>
              </w:rPr>
            </w:pPr>
          </w:p>
          <w:p w14:paraId="0AC7CDD3" w14:textId="77777777" w:rsidR="00586083" w:rsidRDefault="00586083" w:rsidP="00586083">
            <w:pPr>
              <w:rPr>
                <w:rFonts w:ascii="Times New Roman" w:hAnsi="Times New Roman" w:cs="Times New Roman"/>
                <w:lang w:val="sr-Cyrl-RS"/>
              </w:rPr>
            </w:pPr>
          </w:p>
          <w:p w14:paraId="7C3FAF42" w14:textId="77777777" w:rsidR="00586083" w:rsidRDefault="00586083" w:rsidP="00586083">
            <w:pPr>
              <w:rPr>
                <w:rFonts w:ascii="Times New Roman" w:hAnsi="Times New Roman" w:cs="Times New Roman"/>
                <w:lang w:val="sr-Cyrl-RS"/>
              </w:rPr>
            </w:pPr>
          </w:p>
          <w:p w14:paraId="7AB7F9BB" w14:textId="77777777" w:rsidR="00586083" w:rsidRDefault="00586083" w:rsidP="00586083">
            <w:pPr>
              <w:rPr>
                <w:rFonts w:ascii="Times New Roman" w:hAnsi="Times New Roman" w:cs="Times New Roman"/>
                <w:lang w:val="sr-Cyrl-RS"/>
              </w:rPr>
            </w:pPr>
          </w:p>
          <w:p w14:paraId="0466DC91" w14:textId="77777777" w:rsidR="00586083" w:rsidRDefault="00586083" w:rsidP="00586083">
            <w:pPr>
              <w:rPr>
                <w:rFonts w:ascii="Times New Roman" w:hAnsi="Times New Roman" w:cs="Times New Roman"/>
                <w:lang w:val="sr-Cyrl-RS"/>
              </w:rPr>
            </w:pPr>
          </w:p>
          <w:p w14:paraId="1B6AE39A" w14:textId="77777777" w:rsidR="00586083" w:rsidRDefault="00586083" w:rsidP="00586083">
            <w:pPr>
              <w:rPr>
                <w:rFonts w:ascii="Times New Roman" w:hAnsi="Times New Roman" w:cs="Times New Roman"/>
                <w:lang w:val="sr-Cyrl-RS"/>
              </w:rPr>
            </w:pPr>
          </w:p>
          <w:p w14:paraId="16AD69F1" w14:textId="77777777" w:rsidR="00586083" w:rsidRDefault="00586083" w:rsidP="00586083">
            <w:pPr>
              <w:rPr>
                <w:rFonts w:ascii="Times New Roman" w:hAnsi="Times New Roman" w:cs="Times New Roman"/>
                <w:lang w:val="sr-Cyrl-RS"/>
              </w:rPr>
            </w:pPr>
          </w:p>
          <w:p w14:paraId="6614C0DE" w14:textId="77777777" w:rsidR="00586083" w:rsidRDefault="00586083" w:rsidP="00586083">
            <w:pPr>
              <w:rPr>
                <w:rFonts w:ascii="Times New Roman" w:hAnsi="Times New Roman" w:cs="Times New Roman"/>
                <w:lang w:val="sr-Cyrl-RS"/>
              </w:rPr>
            </w:pPr>
          </w:p>
          <w:p w14:paraId="104A3A71" w14:textId="77777777" w:rsidR="00586083" w:rsidRDefault="00586083" w:rsidP="00586083">
            <w:pPr>
              <w:rPr>
                <w:rFonts w:ascii="Times New Roman" w:hAnsi="Times New Roman" w:cs="Times New Roman"/>
                <w:lang w:val="sr-Cyrl-RS"/>
              </w:rPr>
            </w:pPr>
          </w:p>
          <w:p w14:paraId="37AE74DB" w14:textId="77777777" w:rsidR="00586083" w:rsidRDefault="00586083" w:rsidP="00586083">
            <w:pPr>
              <w:rPr>
                <w:rFonts w:ascii="Times New Roman" w:hAnsi="Times New Roman" w:cs="Times New Roman"/>
                <w:lang w:val="sr-Cyrl-RS"/>
              </w:rPr>
            </w:pPr>
          </w:p>
          <w:p w14:paraId="4E6533BF" w14:textId="77777777" w:rsidR="00586083" w:rsidRDefault="00586083" w:rsidP="00586083">
            <w:pPr>
              <w:rPr>
                <w:rFonts w:ascii="Times New Roman" w:hAnsi="Times New Roman" w:cs="Times New Roman"/>
                <w:lang w:val="sr-Cyrl-RS"/>
              </w:rPr>
            </w:pPr>
          </w:p>
          <w:p w14:paraId="757FDCFA" w14:textId="77777777" w:rsidR="00586083" w:rsidRDefault="00586083" w:rsidP="00586083">
            <w:pPr>
              <w:rPr>
                <w:rFonts w:ascii="Times New Roman" w:hAnsi="Times New Roman" w:cs="Times New Roman"/>
                <w:lang w:val="sr-Cyrl-RS"/>
              </w:rPr>
            </w:pPr>
          </w:p>
          <w:p w14:paraId="42AF0804" w14:textId="77777777" w:rsidR="00586083" w:rsidRDefault="00586083" w:rsidP="00586083">
            <w:pPr>
              <w:rPr>
                <w:rFonts w:ascii="Times New Roman" w:hAnsi="Times New Roman" w:cs="Times New Roman"/>
                <w:lang w:val="sr-Cyrl-RS"/>
              </w:rPr>
            </w:pPr>
          </w:p>
          <w:p w14:paraId="7A707D45" w14:textId="77777777" w:rsidR="00586083" w:rsidRDefault="00586083" w:rsidP="00586083">
            <w:pPr>
              <w:rPr>
                <w:rFonts w:ascii="Times New Roman" w:hAnsi="Times New Roman" w:cs="Times New Roman"/>
                <w:lang w:val="sr-Cyrl-RS"/>
              </w:rPr>
            </w:pPr>
          </w:p>
          <w:p w14:paraId="57EF2D3A" w14:textId="77777777" w:rsidR="00586083" w:rsidRDefault="00586083" w:rsidP="00586083">
            <w:pPr>
              <w:rPr>
                <w:rFonts w:ascii="Times New Roman" w:hAnsi="Times New Roman" w:cs="Times New Roman"/>
                <w:lang w:val="sr-Cyrl-RS"/>
              </w:rPr>
            </w:pPr>
          </w:p>
          <w:p w14:paraId="5998AFC0" w14:textId="77777777" w:rsidR="00586083" w:rsidRDefault="00586083" w:rsidP="00586083">
            <w:pPr>
              <w:rPr>
                <w:rFonts w:ascii="Times New Roman" w:hAnsi="Times New Roman" w:cs="Times New Roman"/>
                <w:lang w:val="sr-Cyrl-RS"/>
              </w:rPr>
            </w:pPr>
          </w:p>
          <w:p w14:paraId="4C82DEE9" w14:textId="77777777" w:rsidR="00586083" w:rsidRDefault="00586083" w:rsidP="00586083">
            <w:pPr>
              <w:rPr>
                <w:rFonts w:ascii="Times New Roman" w:hAnsi="Times New Roman" w:cs="Times New Roman"/>
                <w:lang w:val="sr-Cyrl-RS"/>
              </w:rPr>
            </w:pPr>
          </w:p>
          <w:p w14:paraId="6773EEFB" w14:textId="77777777" w:rsidR="00586083" w:rsidRDefault="00586083" w:rsidP="00586083">
            <w:pPr>
              <w:rPr>
                <w:rFonts w:ascii="Times New Roman" w:hAnsi="Times New Roman" w:cs="Times New Roman"/>
                <w:lang w:val="sr-Cyrl-RS"/>
              </w:rPr>
            </w:pPr>
          </w:p>
          <w:p w14:paraId="604C885F" w14:textId="77777777" w:rsidR="00586083" w:rsidRDefault="00586083" w:rsidP="00586083">
            <w:pPr>
              <w:rPr>
                <w:rFonts w:ascii="Times New Roman" w:hAnsi="Times New Roman" w:cs="Times New Roman"/>
                <w:lang w:val="sr-Cyrl-RS"/>
              </w:rPr>
            </w:pPr>
          </w:p>
          <w:p w14:paraId="0FCD9C30" w14:textId="77777777" w:rsidR="00586083" w:rsidRDefault="00586083" w:rsidP="00586083">
            <w:pPr>
              <w:rPr>
                <w:rFonts w:ascii="Times New Roman" w:hAnsi="Times New Roman" w:cs="Times New Roman"/>
                <w:lang w:val="sr-Cyrl-RS"/>
              </w:rPr>
            </w:pPr>
          </w:p>
          <w:p w14:paraId="7D4D7924" w14:textId="77777777" w:rsidR="00586083" w:rsidRDefault="00586083" w:rsidP="00586083">
            <w:pPr>
              <w:rPr>
                <w:rFonts w:ascii="Times New Roman" w:hAnsi="Times New Roman" w:cs="Times New Roman"/>
                <w:lang w:val="sr-Cyrl-RS"/>
              </w:rPr>
            </w:pPr>
          </w:p>
          <w:p w14:paraId="08FE361C" w14:textId="77777777" w:rsidR="00586083" w:rsidRDefault="00586083" w:rsidP="00586083">
            <w:pPr>
              <w:rPr>
                <w:rFonts w:ascii="Times New Roman" w:hAnsi="Times New Roman" w:cs="Times New Roman"/>
                <w:lang w:val="sr-Cyrl-RS"/>
              </w:rPr>
            </w:pPr>
          </w:p>
          <w:p w14:paraId="7C104E34" w14:textId="77777777" w:rsidR="00586083" w:rsidRDefault="00586083" w:rsidP="00586083">
            <w:pPr>
              <w:rPr>
                <w:rFonts w:ascii="Times New Roman" w:hAnsi="Times New Roman" w:cs="Times New Roman"/>
                <w:lang w:val="sr-Cyrl-RS"/>
              </w:rPr>
            </w:pPr>
          </w:p>
          <w:p w14:paraId="2AB657D1" w14:textId="77777777" w:rsidR="00586083" w:rsidRDefault="00586083" w:rsidP="00586083">
            <w:pPr>
              <w:rPr>
                <w:rFonts w:ascii="Times New Roman" w:hAnsi="Times New Roman" w:cs="Times New Roman"/>
                <w:lang w:val="sr-Cyrl-RS"/>
              </w:rPr>
            </w:pPr>
          </w:p>
          <w:p w14:paraId="16DDD752" w14:textId="77777777" w:rsidR="00586083" w:rsidRDefault="00586083" w:rsidP="00586083">
            <w:pPr>
              <w:rPr>
                <w:rFonts w:ascii="Times New Roman" w:hAnsi="Times New Roman" w:cs="Times New Roman"/>
                <w:lang w:val="sr-Cyrl-RS"/>
              </w:rPr>
            </w:pPr>
          </w:p>
          <w:p w14:paraId="4F4E071B" w14:textId="77777777" w:rsidR="00586083" w:rsidRDefault="00586083" w:rsidP="00586083">
            <w:pPr>
              <w:rPr>
                <w:rFonts w:ascii="Times New Roman" w:hAnsi="Times New Roman" w:cs="Times New Roman"/>
                <w:lang w:val="sr-Cyrl-RS"/>
              </w:rPr>
            </w:pPr>
          </w:p>
          <w:p w14:paraId="0A9B8325" w14:textId="77777777" w:rsidR="00586083" w:rsidRDefault="00586083" w:rsidP="00586083">
            <w:pPr>
              <w:rPr>
                <w:rFonts w:ascii="Times New Roman" w:hAnsi="Times New Roman" w:cs="Times New Roman"/>
                <w:lang w:val="sr-Cyrl-RS"/>
              </w:rPr>
            </w:pPr>
          </w:p>
          <w:p w14:paraId="06962CE4" w14:textId="77777777" w:rsidR="00586083" w:rsidRDefault="00586083" w:rsidP="00586083">
            <w:pPr>
              <w:rPr>
                <w:rFonts w:ascii="Times New Roman" w:hAnsi="Times New Roman" w:cs="Times New Roman"/>
                <w:lang w:val="sr-Cyrl-RS"/>
              </w:rPr>
            </w:pPr>
          </w:p>
          <w:p w14:paraId="507D1CBA" w14:textId="77777777" w:rsidR="00586083" w:rsidRDefault="00586083" w:rsidP="00586083">
            <w:pPr>
              <w:rPr>
                <w:rFonts w:ascii="Times New Roman" w:hAnsi="Times New Roman" w:cs="Times New Roman"/>
                <w:lang w:val="sr-Cyrl-RS"/>
              </w:rPr>
            </w:pPr>
          </w:p>
          <w:p w14:paraId="7C04D39E" w14:textId="77777777" w:rsidR="00586083" w:rsidRDefault="00586083" w:rsidP="00586083">
            <w:pPr>
              <w:rPr>
                <w:rFonts w:ascii="Times New Roman" w:hAnsi="Times New Roman" w:cs="Times New Roman"/>
                <w:lang w:val="sr-Cyrl-RS"/>
              </w:rPr>
            </w:pPr>
          </w:p>
          <w:p w14:paraId="46566273" w14:textId="77777777" w:rsidR="00586083" w:rsidRDefault="00586083" w:rsidP="00586083">
            <w:pPr>
              <w:rPr>
                <w:rFonts w:ascii="Times New Roman" w:hAnsi="Times New Roman" w:cs="Times New Roman"/>
                <w:lang w:val="sr-Cyrl-RS"/>
              </w:rPr>
            </w:pPr>
          </w:p>
          <w:p w14:paraId="0B4027DB" w14:textId="77777777" w:rsidR="00586083" w:rsidRDefault="00586083" w:rsidP="00586083">
            <w:pPr>
              <w:rPr>
                <w:rFonts w:ascii="Times New Roman" w:hAnsi="Times New Roman" w:cs="Times New Roman"/>
                <w:lang w:val="sr-Cyrl-RS"/>
              </w:rPr>
            </w:pPr>
          </w:p>
          <w:p w14:paraId="0A64B994" w14:textId="77777777" w:rsidR="00586083" w:rsidRDefault="00586083" w:rsidP="00586083">
            <w:pPr>
              <w:rPr>
                <w:rFonts w:ascii="Times New Roman" w:hAnsi="Times New Roman" w:cs="Times New Roman"/>
                <w:lang w:val="sr-Cyrl-RS"/>
              </w:rPr>
            </w:pPr>
          </w:p>
          <w:p w14:paraId="32648817" w14:textId="77777777" w:rsidR="00586083" w:rsidRDefault="00586083" w:rsidP="00586083">
            <w:pPr>
              <w:rPr>
                <w:rFonts w:ascii="Times New Roman" w:hAnsi="Times New Roman" w:cs="Times New Roman"/>
                <w:lang w:val="sr-Cyrl-RS"/>
              </w:rPr>
            </w:pPr>
          </w:p>
          <w:p w14:paraId="1C53F733" w14:textId="77777777" w:rsidR="00586083" w:rsidRDefault="00586083" w:rsidP="00586083">
            <w:pPr>
              <w:rPr>
                <w:rFonts w:ascii="Times New Roman" w:hAnsi="Times New Roman" w:cs="Times New Roman"/>
                <w:lang w:val="sr-Cyrl-RS"/>
              </w:rPr>
            </w:pPr>
          </w:p>
          <w:p w14:paraId="7F46AB4D" w14:textId="77777777" w:rsidR="00586083" w:rsidRDefault="00586083" w:rsidP="00586083">
            <w:pPr>
              <w:rPr>
                <w:rFonts w:ascii="Times New Roman" w:hAnsi="Times New Roman" w:cs="Times New Roman"/>
                <w:lang w:val="sr-Cyrl-RS"/>
              </w:rPr>
            </w:pPr>
          </w:p>
          <w:p w14:paraId="4751B3CD" w14:textId="77777777" w:rsidR="00586083" w:rsidRDefault="00586083" w:rsidP="00586083">
            <w:pPr>
              <w:rPr>
                <w:rFonts w:ascii="Times New Roman" w:hAnsi="Times New Roman" w:cs="Times New Roman"/>
                <w:lang w:val="sr-Cyrl-RS"/>
              </w:rPr>
            </w:pPr>
          </w:p>
          <w:p w14:paraId="4F723D66" w14:textId="77777777" w:rsidR="00586083" w:rsidRDefault="00586083" w:rsidP="00586083">
            <w:pPr>
              <w:rPr>
                <w:rFonts w:ascii="Times New Roman" w:hAnsi="Times New Roman" w:cs="Times New Roman"/>
                <w:lang w:val="sr-Cyrl-RS"/>
              </w:rPr>
            </w:pPr>
          </w:p>
          <w:p w14:paraId="5A991419" w14:textId="77777777" w:rsidR="00586083" w:rsidRDefault="00586083" w:rsidP="00586083">
            <w:pPr>
              <w:rPr>
                <w:rFonts w:ascii="Times New Roman" w:hAnsi="Times New Roman" w:cs="Times New Roman"/>
                <w:lang w:val="sr-Cyrl-RS"/>
              </w:rPr>
            </w:pPr>
          </w:p>
          <w:p w14:paraId="7985525A" w14:textId="77777777" w:rsidR="00586083" w:rsidRDefault="00586083" w:rsidP="00586083">
            <w:pPr>
              <w:rPr>
                <w:rFonts w:ascii="Times New Roman" w:hAnsi="Times New Roman" w:cs="Times New Roman"/>
                <w:lang w:val="sr-Cyrl-RS"/>
              </w:rPr>
            </w:pPr>
          </w:p>
          <w:p w14:paraId="645FDA7A" w14:textId="77777777" w:rsidR="00586083" w:rsidRDefault="00586083" w:rsidP="00586083">
            <w:pPr>
              <w:rPr>
                <w:rFonts w:ascii="Times New Roman" w:hAnsi="Times New Roman" w:cs="Times New Roman"/>
                <w:lang w:val="sr-Cyrl-RS"/>
              </w:rPr>
            </w:pPr>
          </w:p>
          <w:p w14:paraId="4FDE80D4" w14:textId="77777777" w:rsidR="00586083" w:rsidRDefault="00586083" w:rsidP="00586083">
            <w:pPr>
              <w:rPr>
                <w:rFonts w:ascii="Times New Roman" w:hAnsi="Times New Roman" w:cs="Times New Roman"/>
                <w:lang w:val="sr-Cyrl-RS"/>
              </w:rPr>
            </w:pPr>
          </w:p>
          <w:p w14:paraId="178D40C1" w14:textId="77777777" w:rsidR="00586083" w:rsidRDefault="00586083" w:rsidP="00586083">
            <w:pPr>
              <w:rPr>
                <w:rFonts w:ascii="Times New Roman" w:hAnsi="Times New Roman" w:cs="Times New Roman"/>
                <w:lang w:val="sr-Cyrl-RS"/>
              </w:rPr>
            </w:pPr>
          </w:p>
          <w:p w14:paraId="2F1CFD58" w14:textId="77777777" w:rsidR="00586083" w:rsidRDefault="00586083" w:rsidP="00586083">
            <w:pPr>
              <w:rPr>
                <w:rFonts w:ascii="Times New Roman" w:hAnsi="Times New Roman" w:cs="Times New Roman"/>
                <w:lang w:val="sr-Cyrl-RS"/>
              </w:rPr>
            </w:pPr>
          </w:p>
          <w:p w14:paraId="77F02777" w14:textId="77777777" w:rsidR="00586083" w:rsidRDefault="00586083" w:rsidP="00586083">
            <w:pPr>
              <w:rPr>
                <w:rFonts w:ascii="Times New Roman" w:hAnsi="Times New Roman" w:cs="Times New Roman"/>
                <w:lang w:val="sr-Cyrl-RS"/>
              </w:rPr>
            </w:pPr>
          </w:p>
          <w:p w14:paraId="1737B774" w14:textId="77777777" w:rsidR="00586083" w:rsidRDefault="00586083" w:rsidP="00586083">
            <w:pPr>
              <w:rPr>
                <w:rFonts w:ascii="Times New Roman" w:hAnsi="Times New Roman" w:cs="Times New Roman"/>
                <w:lang w:val="sr-Cyrl-RS"/>
              </w:rPr>
            </w:pPr>
          </w:p>
          <w:p w14:paraId="55EF4231" w14:textId="77777777" w:rsidR="00586083" w:rsidRDefault="00586083" w:rsidP="00586083">
            <w:pPr>
              <w:rPr>
                <w:rFonts w:ascii="Times New Roman" w:hAnsi="Times New Roman" w:cs="Times New Roman"/>
                <w:lang w:val="sr-Cyrl-RS"/>
              </w:rPr>
            </w:pPr>
          </w:p>
          <w:p w14:paraId="4F6F350C" w14:textId="77777777" w:rsidR="00586083" w:rsidRDefault="00586083" w:rsidP="00586083">
            <w:pPr>
              <w:rPr>
                <w:rFonts w:ascii="Times New Roman" w:hAnsi="Times New Roman" w:cs="Times New Roman"/>
                <w:lang w:val="sr-Cyrl-RS"/>
              </w:rPr>
            </w:pPr>
          </w:p>
          <w:p w14:paraId="1E378FD1" w14:textId="77777777" w:rsidR="00586083" w:rsidRDefault="00586083" w:rsidP="00586083">
            <w:pPr>
              <w:rPr>
                <w:rFonts w:ascii="Times New Roman" w:hAnsi="Times New Roman" w:cs="Times New Roman"/>
                <w:lang w:val="sr-Cyrl-RS"/>
              </w:rPr>
            </w:pPr>
          </w:p>
          <w:p w14:paraId="72C8108D" w14:textId="77777777" w:rsidR="00586083" w:rsidRDefault="00586083" w:rsidP="00586083">
            <w:pPr>
              <w:rPr>
                <w:rFonts w:ascii="Times New Roman" w:hAnsi="Times New Roman" w:cs="Times New Roman"/>
                <w:lang w:val="sr-Cyrl-RS"/>
              </w:rPr>
            </w:pPr>
          </w:p>
          <w:p w14:paraId="49B83B12" w14:textId="77777777" w:rsidR="00586083" w:rsidRDefault="00586083" w:rsidP="00586083">
            <w:pPr>
              <w:rPr>
                <w:rFonts w:ascii="Times New Roman" w:hAnsi="Times New Roman" w:cs="Times New Roman"/>
                <w:lang w:val="sr-Cyrl-RS"/>
              </w:rPr>
            </w:pPr>
          </w:p>
          <w:p w14:paraId="27574877" w14:textId="77777777" w:rsidR="00586083" w:rsidRDefault="00586083" w:rsidP="00586083">
            <w:pPr>
              <w:rPr>
                <w:rFonts w:ascii="Times New Roman" w:hAnsi="Times New Roman" w:cs="Times New Roman"/>
                <w:lang w:val="sr-Cyrl-RS"/>
              </w:rPr>
            </w:pPr>
          </w:p>
          <w:p w14:paraId="0ACB2E29" w14:textId="77777777" w:rsidR="00586083" w:rsidRDefault="00586083" w:rsidP="00586083">
            <w:pPr>
              <w:rPr>
                <w:rFonts w:ascii="Times New Roman" w:hAnsi="Times New Roman" w:cs="Times New Roman"/>
                <w:lang w:val="sr-Cyrl-RS"/>
              </w:rPr>
            </w:pPr>
          </w:p>
          <w:p w14:paraId="0966C55A" w14:textId="77777777" w:rsidR="00586083" w:rsidRDefault="00586083" w:rsidP="00586083">
            <w:pPr>
              <w:rPr>
                <w:rFonts w:ascii="Times New Roman" w:hAnsi="Times New Roman" w:cs="Times New Roman"/>
                <w:lang w:val="sr-Cyrl-RS"/>
              </w:rPr>
            </w:pPr>
          </w:p>
          <w:p w14:paraId="129669A2" w14:textId="77777777" w:rsidR="00586083" w:rsidRDefault="00586083" w:rsidP="00586083">
            <w:pPr>
              <w:rPr>
                <w:rFonts w:ascii="Times New Roman" w:hAnsi="Times New Roman" w:cs="Times New Roman"/>
                <w:lang w:val="sr-Cyrl-RS"/>
              </w:rPr>
            </w:pPr>
          </w:p>
          <w:p w14:paraId="71E52CCB" w14:textId="77777777" w:rsidR="00586083" w:rsidRDefault="00586083" w:rsidP="00586083">
            <w:pPr>
              <w:rPr>
                <w:rFonts w:ascii="Times New Roman" w:hAnsi="Times New Roman" w:cs="Times New Roman"/>
                <w:lang w:val="sr-Cyrl-RS"/>
              </w:rPr>
            </w:pPr>
          </w:p>
          <w:p w14:paraId="5CCC17E4" w14:textId="77777777" w:rsidR="00586083" w:rsidRDefault="00586083" w:rsidP="00586083">
            <w:pPr>
              <w:rPr>
                <w:rFonts w:ascii="Times New Roman" w:hAnsi="Times New Roman" w:cs="Times New Roman"/>
                <w:lang w:val="sr-Cyrl-RS"/>
              </w:rPr>
            </w:pPr>
          </w:p>
          <w:p w14:paraId="2867F0A8" w14:textId="77777777" w:rsidR="00586083" w:rsidRDefault="00586083" w:rsidP="00586083">
            <w:pPr>
              <w:rPr>
                <w:rFonts w:ascii="Times New Roman" w:hAnsi="Times New Roman" w:cs="Times New Roman"/>
                <w:lang w:val="sr-Cyrl-RS"/>
              </w:rPr>
            </w:pPr>
          </w:p>
          <w:p w14:paraId="2018B86E" w14:textId="77777777" w:rsidR="00586083" w:rsidRDefault="00586083" w:rsidP="00586083">
            <w:pPr>
              <w:rPr>
                <w:rFonts w:ascii="Times New Roman" w:hAnsi="Times New Roman" w:cs="Times New Roman"/>
                <w:lang w:val="sr-Cyrl-RS"/>
              </w:rPr>
            </w:pPr>
          </w:p>
          <w:p w14:paraId="08F17753" w14:textId="77777777" w:rsidR="00586083" w:rsidRDefault="00586083" w:rsidP="00586083">
            <w:pPr>
              <w:rPr>
                <w:rFonts w:ascii="Times New Roman" w:hAnsi="Times New Roman" w:cs="Times New Roman"/>
                <w:lang w:val="sr-Cyrl-RS"/>
              </w:rPr>
            </w:pPr>
          </w:p>
          <w:p w14:paraId="407A28B7" w14:textId="77777777" w:rsidR="00586083" w:rsidRDefault="00586083" w:rsidP="00586083">
            <w:pPr>
              <w:rPr>
                <w:rFonts w:ascii="Times New Roman" w:hAnsi="Times New Roman" w:cs="Times New Roman"/>
                <w:lang w:val="sr-Cyrl-RS"/>
              </w:rPr>
            </w:pPr>
          </w:p>
          <w:p w14:paraId="190EC2CB" w14:textId="77777777" w:rsidR="00586083" w:rsidRDefault="00586083" w:rsidP="00586083">
            <w:pPr>
              <w:rPr>
                <w:rFonts w:ascii="Times New Roman" w:hAnsi="Times New Roman" w:cs="Times New Roman"/>
                <w:lang w:val="sr-Cyrl-RS"/>
              </w:rPr>
            </w:pPr>
          </w:p>
          <w:p w14:paraId="325D5808" w14:textId="77777777" w:rsidR="00586083" w:rsidRDefault="00586083" w:rsidP="00586083">
            <w:pPr>
              <w:rPr>
                <w:rFonts w:ascii="Times New Roman" w:hAnsi="Times New Roman" w:cs="Times New Roman"/>
                <w:lang w:val="sr-Cyrl-RS"/>
              </w:rPr>
            </w:pPr>
          </w:p>
          <w:p w14:paraId="21EC2975" w14:textId="77777777" w:rsidR="00586083" w:rsidRDefault="00586083" w:rsidP="00586083">
            <w:pPr>
              <w:rPr>
                <w:rFonts w:ascii="Times New Roman" w:hAnsi="Times New Roman" w:cs="Times New Roman"/>
                <w:lang w:val="sr-Cyrl-RS"/>
              </w:rPr>
            </w:pPr>
          </w:p>
          <w:p w14:paraId="094FE471" w14:textId="77777777" w:rsidR="00586083" w:rsidRDefault="00586083" w:rsidP="00586083">
            <w:pPr>
              <w:rPr>
                <w:rFonts w:ascii="Times New Roman" w:hAnsi="Times New Roman" w:cs="Times New Roman"/>
                <w:lang w:val="sr-Cyrl-RS"/>
              </w:rPr>
            </w:pPr>
          </w:p>
          <w:p w14:paraId="409A7AC0" w14:textId="77777777" w:rsidR="00586083" w:rsidRDefault="00586083" w:rsidP="00586083">
            <w:pPr>
              <w:rPr>
                <w:rFonts w:ascii="Times New Roman" w:hAnsi="Times New Roman" w:cs="Times New Roman"/>
                <w:lang w:val="sr-Cyrl-RS"/>
              </w:rPr>
            </w:pPr>
          </w:p>
          <w:p w14:paraId="73FE2B17" w14:textId="77777777" w:rsidR="00586083" w:rsidRDefault="00586083" w:rsidP="00586083">
            <w:pPr>
              <w:rPr>
                <w:rFonts w:ascii="Times New Roman" w:hAnsi="Times New Roman" w:cs="Times New Roman"/>
                <w:lang w:val="sr-Cyrl-RS"/>
              </w:rPr>
            </w:pPr>
          </w:p>
          <w:p w14:paraId="2E6D7734" w14:textId="77777777" w:rsidR="00586083" w:rsidRDefault="00586083" w:rsidP="00586083">
            <w:pPr>
              <w:rPr>
                <w:rFonts w:ascii="Times New Roman" w:hAnsi="Times New Roman" w:cs="Times New Roman"/>
                <w:lang w:val="sr-Cyrl-RS"/>
              </w:rPr>
            </w:pPr>
          </w:p>
          <w:p w14:paraId="0BB1C9F1" w14:textId="77777777" w:rsidR="00586083" w:rsidRDefault="00586083" w:rsidP="00586083">
            <w:pPr>
              <w:rPr>
                <w:rFonts w:ascii="Times New Roman" w:hAnsi="Times New Roman" w:cs="Times New Roman"/>
                <w:lang w:val="sr-Cyrl-RS"/>
              </w:rPr>
            </w:pPr>
          </w:p>
          <w:p w14:paraId="238C080B" w14:textId="77777777" w:rsidR="00586083" w:rsidRDefault="00586083" w:rsidP="00586083">
            <w:pPr>
              <w:rPr>
                <w:rFonts w:ascii="Times New Roman" w:hAnsi="Times New Roman" w:cs="Times New Roman"/>
                <w:lang w:val="sr-Cyrl-RS"/>
              </w:rPr>
            </w:pPr>
          </w:p>
          <w:p w14:paraId="54B8C15E" w14:textId="77777777" w:rsidR="00586083" w:rsidRDefault="00586083" w:rsidP="00586083">
            <w:pPr>
              <w:rPr>
                <w:rFonts w:ascii="Times New Roman" w:hAnsi="Times New Roman" w:cs="Times New Roman"/>
                <w:lang w:val="sr-Cyrl-RS"/>
              </w:rPr>
            </w:pPr>
          </w:p>
          <w:p w14:paraId="5FCE02E3" w14:textId="77777777" w:rsidR="00586083" w:rsidRDefault="00586083" w:rsidP="00586083">
            <w:pPr>
              <w:rPr>
                <w:rFonts w:ascii="Times New Roman" w:hAnsi="Times New Roman" w:cs="Times New Roman"/>
                <w:lang w:val="sr-Cyrl-RS"/>
              </w:rPr>
            </w:pPr>
          </w:p>
          <w:p w14:paraId="42E744FC" w14:textId="77777777" w:rsidR="00586083" w:rsidRDefault="00586083" w:rsidP="00586083">
            <w:pPr>
              <w:rPr>
                <w:rFonts w:ascii="Times New Roman" w:hAnsi="Times New Roman" w:cs="Times New Roman"/>
                <w:lang w:val="sr-Cyrl-RS"/>
              </w:rPr>
            </w:pPr>
          </w:p>
          <w:p w14:paraId="00449843" w14:textId="77777777" w:rsidR="00586083" w:rsidRDefault="00586083" w:rsidP="00586083">
            <w:pPr>
              <w:rPr>
                <w:rFonts w:ascii="Times New Roman" w:hAnsi="Times New Roman" w:cs="Times New Roman"/>
                <w:lang w:val="sr-Cyrl-RS"/>
              </w:rPr>
            </w:pPr>
          </w:p>
          <w:p w14:paraId="148A64DC" w14:textId="77777777" w:rsidR="00586083" w:rsidRDefault="00586083" w:rsidP="00586083">
            <w:pPr>
              <w:rPr>
                <w:rFonts w:ascii="Times New Roman" w:hAnsi="Times New Roman" w:cs="Times New Roman"/>
                <w:lang w:val="sr-Cyrl-RS"/>
              </w:rPr>
            </w:pPr>
          </w:p>
          <w:p w14:paraId="2DE49773" w14:textId="77777777" w:rsidR="00586083" w:rsidRDefault="00586083" w:rsidP="00586083">
            <w:pPr>
              <w:rPr>
                <w:rFonts w:ascii="Times New Roman" w:hAnsi="Times New Roman" w:cs="Times New Roman"/>
                <w:lang w:val="sr-Cyrl-RS"/>
              </w:rPr>
            </w:pPr>
          </w:p>
          <w:p w14:paraId="5C7FA49C" w14:textId="77777777" w:rsidR="00586083" w:rsidRDefault="00586083" w:rsidP="00586083">
            <w:pPr>
              <w:rPr>
                <w:rFonts w:ascii="Times New Roman" w:hAnsi="Times New Roman" w:cs="Times New Roman"/>
                <w:lang w:val="sr-Cyrl-RS"/>
              </w:rPr>
            </w:pPr>
          </w:p>
          <w:p w14:paraId="12D7AABE" w14:textId="77777777" w:rsidR="00586083" w:rsidRDefault="00586083" w:rsidP="00586083">
            <w:pPr>
              <w:rPr>
                <w:rFonts w:ascii="Times New Roman" w:hAnsi="Times New Roman" w:cs="Times New Roman"/>
                <w:lang w:val="sr-Cyrl-RS"/>
              </w:rPr>
            </w:pPr>
          </w:p>
          <w:p w14:paraId="731C8C02" w14:textId="77777777" w:rsidR="00586083" w:rsidRDefault="00586083" w:rsidP="00586083">
            <w:pPr>
              <w:rPr>
                <w:rFonts w:ascii="Times New Roman" w:hAnsi="Times New Roman" w:cs="Times New Roman"/>
                <w:lang w:val="sr-Cyrl-RS"/>
              </w:rPr>
            </w:pPr>
          </w:p>
          <w:p w14:paraId="50E50647" w14:textId="77777777" w:rsidR="00586083" w:rsidRDefault="00586083" w:rsidP="00586083">
            <w:pPr>
              <w:rPr>
                <w:rFonts w:ascii="Times New Roman" w:hAnsi="Times New Roman" w:cs="Times New Roman"/>
                <w:lang w:val="sr-Cyrl-RS"/>
              </w:rPr>
            </w:pPr>
          </w:p>
          <w:p w14:paraId="01D75EE6" w14:textId="77777777" w:rsidR="00586083" w:rsidRDefault="00586083" w:rsidP="00586083">
            <w:pPr>
              <w:rPr>
                <w:rFonts w:ascii="Times New Roman" w:hAnsi="Times New Roman" w:cs="Times New Roman"/>
                <w:lang w:val="sr-Cyrl-RS"/>
              </w:rPr>
            </w:pPr>
          </w:p>
          <w:p w14:paraId="10B82A15" w14:textId="77777777" w:rsidR="00586083" w:rsidRDefault="00586083" w:rsidP="00586083">
            <w:pPr>
              <w:rPr>
                <w:rFonts w:ascii="Times New Roman" w:hAnsi="Times New Roman" w:cs="Times New Roman"/>
                <w:lang w:val="sr-Cyrl-RS"/>
              </w:rPr>
            </w:pPr>
          </w:p>
          <w:p w14:paraId="45681A8C" w14:textId="77777777" w:rsidR="0014435C" w:rsidRDefault="0014435C" w:rsidP="00586083">
            <w:pPr>
              <w:rPr>
                <w:rFonts w:ascii="Times New Roman" w:hAnsi="Times New Roman" w:cs="Times New Roman"/>
                <w:lang w:val="sr-Cyrl-RS"/>
              </w:rPr>
            </w:pPr>
          </w:p>
          <w:p w14:paraId="3A70C2DE" w14:textId="77777777" w:rsidR="0014435C" w:rsidRDefault="0014435C" w:rsidP="00586083">
            <w:pPr>
              <w:rPr>
                <w:rFonts w:ascii="Times New Roman" w:hAnsi="Times New Roman" w:cs="Times New Roman"/>
                <w:lang w:val="sr-Cyrl-RS"/>
              </w:rPr>
            </w:pPr>
          </w:p>
          <w:p w14:paraId="5379B4C7" w14:textId="45CF3D55" w:rsidR="00586083" w:rsidRDefault="00586083" w:rsidP="00586083">
            <w:pPr>
              <w:rPr>
                <w:rFonts w:ascii="Times New Roman" w:hAnsi="Times New Roman" w:cs="Times New Roman"/>
                <w:lang w:val="sr-Cyrl-RS"/>
              </w:rPr>
            </w:pPr>
            <w:r w:rsidRPr="00573F25">
              <w:rPr>
                <w:rFonts w:ascii="Times New Roman" w:hAnsi="Times New Roman" w:cs="Times New Roman"/>
                <w:lang w:val="sr-Cyrl-RS"/>
              </w:rPr>
              <w:t>Модели других земаља мог</w:t>
            </w:r>
            <w:r w:rsidR="006D53DF">
              <w:rPr>
                <w:rFonts w:ascii="Times New Roman" w:hAnsi="Times New Roman" w:cs="Times New Roman"/>
                <w:lang w:val="sr-Cyrl-RS"/>
              </w:rPr>
              <w:t xml:space="preserve">у бити </w:t>
            </w:r>
            <w:r w:rsidRPr="00573F25">
              <w:rPr>
                <w:rFonts w:ascii="Times New Roman" w:hAnsi="Times New Roman" w:cs="Times New Roman"/>
                <w:lang w:val="sr-Cyrl-RS"/>
              </w:rPr>
              <w:t xml:space="preserve"> примери добре праксе али </w:t>
            </w:r>
            <w:r w:rsidR="006D53DF">
              <w:rPr>
                <w:rFonts w:ascii="Times New Roman" w:hAnsi="Times New Roman" w:cs="Times New Roman"/>
                <w:lang w:val="sr-Cyrl-RS"/>
              </w:rPr>
              <w:t xml:space="preserve">је тешко </w:t>
            </w:r>
            <w:r w:rsidRPr="00573F25">
              <w:rPr>
                <w:rFonts w:ascii="Times New Roman" w:hAnsi="Times New Roman" w:cs="Times New Roman"/>
                <w:lang w:val="sr-Cyrl-RS"/>
              </w:rPr>
              <w:t xml:space="preserve"> поредити са земљама ЕУ које имају значајно више финансијских капацитета и могућности за реализацију концепта ЦЕ.</w:t>
            </w:r>
          </w:p>
          <w:p w14:paraId="4F43A286" w14:textId="77777777" w:rsidR="00682AED" w:rsidRDefault="00682AED" w:rsidP="00586083">
            <w:pPr>
              <w:rPr>
                <w:rFonts w:ascii="Times New Roman" w:hAnsi="Times New Roman" w:cs="Times New Roman"/>
                <w:lang w:val="sr-Cyrl-RS"/>
              </w:rPr>
            </w:pPr>
          </w:p>
          <w:p w14:paraId="6367193E" w14:textId="77777777" w:rsidR="00682AED" w:rsidRDefault="00682AED" w:rsidP="00586083">
            <w:pPr>
              <w:rPr>
                <w:rFonts w:ascii="Times New Roman" w:hAnsi="Times New Roman" w:cs="Times New Roman"/>
                <w:lang w:val="sr-Cyrl-RS"/>
              </w:rPr>
            </w:pPr>
          </w:p>
          <w:p w14:paraId="1029C551" w14:textId="77777777" w:rsidR="00682AED" w:rsidRDefault="00682AED" w:rsidP="00586083">
            <w:pPr>
              <w:rPr>
                <w:rFonts w:ascii="Times New Roman" w:hAnsi="Times New Roman" w:cs="Times New Roman"/>
                <w:lang w:val="sr-Cyrl-RS"/>
              </w:rPr>
            </w:pPr>
          </w:p>
          <w:p w14:paraId="262D0F78" w14:textId="77777777" w:rsidR="00682AED" w:rsidRDefault="00682AED" w:rsidP="00586083">
            <w:pPr>
              <w:rPr>
                <w:rFonts w:ascii="Times New Roman" w:hAnsi="Times New Roman" w:cs="Times New Roman"/>
                <w:lang w:val="sr-Cyrl-RS"/>
              </w:rPr>
            </w:pPr>
          </w:p>
          <w:p w14:paraId="75F2AC8C" w14:textId="77777777" w:rsidR="00682AED" w:rsidRDefault="00682AED" w:rsidP="00586083">
            <w:pPr>
              <w:rPr>
                <w:rFonts w:ascii="Times New Roman" w:hAnsi="Times New Roman" w:cs="Times New Roman"/>
                <w:lang w:val="sr-Cyrl-RS"/>
              </w:rPr>
            </w:pPr>
          </w:p>
          <w:p w14:paraId="18AD43E4" w14:textId="77777777" w:rsidR="00682AED" w:rsidRDefault="00682AED" w:rsidP="00586083">
            <w:pPr>
              <w:rPr>
                <w:rFonts w:ascii="Times New Roman" w:hAnsi="Times New Roman" w:cs="Times New Roman"/>
                <w:lang w:val="sr-Cyrl-RS"/>
              </w:rPr>
            </w:pPr>
          </w:p>
          <w:p w14:paraId="3AD55D81" w14:textId="77777777" w:rsidR="00682AED" w:rsidRDefault="00682AED" w:rsidP="00586083">
            <w:pPr>
              <w:rPr>
                <w:rFonts w:ascii="Times New Roman" w:hAnsi="Times New Roman" w:cs="Times New Roman"/>
                <w:lang w:val="sr-Cyrl-RS"/>
              </w:rPr>
            </w:pPr>
          </w:p>
          <w:p w14:paraId="55EA10ED" w14:textId="77777777" w:rsidR="00682AED" w:rsidRDefault="00682AED" w:rsidP="00586083">
            <w:pPr>
              <w:rPr>
                <w:rFonts w:ascii="Times New Roman" w:hAnsi="Times New Roman" w:cs="Times New Roman"/>
                <w:lang w:val="sr-Cyrl-RS"/>
              </w:rPr>
            </w:pPr>
          </w:p>
          <w:p w14:paraId="5C386115" w14:textId="77777777" w:rsidR="00682AED" w:rsidRDefault="00682AED" w:rsidP="00586083">
            <w:pPr>
              <w:rPr>
                <w:rFonts w:ascii="Times New Roman" w:hAnsi="Times New Roman" w:cs="Times New Roman"/>
                <w:lang w:val="sr-Cyrl-RS"/>
              </w:rPr>
            </w:pPr>
          </w:p>
          <w:p w14:paraId="38A38281" w14:textId="77777777" w:rsidR="00682AED" w:rsidRDefault="00682AED" w:rsidP="00586083">
            <w:pPr>
              <w:rPr>
                <w:rFonts w:ascii="Times New Roman" w:hAnsi="Times New Roman" w:cs="Times New Roman"/>
                <w:lang w:val="sr-Cyrl-RS"/>
              </w:rPr>
            </w:pPr>
          </w:p>
          <w:p w14:paraId="6A860D5F" w14:textId="77777777" w:rsidR="00682AED" w:rsidRDefault="00682AED" w:rsidP="00586083">
            <w:pPr>
              <w:rPr>
                <w:rFonts w:ascii="Times New Roman" w:hAnsi="Times New Roman" w:cs="Times New Roman"/>
                <w:lang w:val="sr-Cyrl-RS"/>
              </w:rPr>
            </w:pPr>
          </w:p>
          <w:p w14:paraId="48956FC7" w14:textId="77777777" w:rsidR="00682AED" w:rsidRDefault="00682AED" w:rsidP="00586083">
            <w:pPr>
              <w:rPr>
                <w:rFonts w:ascii="Times New Roman" w:hAnsi="Times New Roman" w:cs="Times New Roman"/>
                <w:lang w:val="sr-Cyrl-RS"/>
              </w:rPr>
            </w:pPr>
          </w:p>
          <w:p w14:paraId="728F33EE" w14:textId="77777777" w:rsidR="00682AED" w:rsidRDefault="00682AED" w:rsidP="00586083">
            <w:pPr>
              <w:rPr>
                <w:rFonts w:ascii="Times New Roman" w:hAnsi="Times New Roman" w:cs="Times New Roman"/>
                <w:lang w:val="sr-Cyrl-RS"/>
              </w:rPr>
            </w:pPr>
          </w:p>
          <w:p w14:paraId="6E008EAC" w14:textId="77777777" w:rsidR="00682AED" w:rsidRDefault="00682AED" w:rsidP="00586083">
            <w:pPr>
              <w:rPr>
                <w:rFonts w:ascii="Times New Roman" w:hAnsi="Times New Roman" w:cs="Times New Roman"/>
                <w:lang w:val="sr-Cyrl-RS"/>
              </w:rPr>
            </w:pPr>
          </w:p>
          <w:p w14:paraId="72F21D2A" w14:textId="77777777" w:rsidR="00682AED" w:rsidRDefault="00682AED" w:rsidP="00586083">
            <w:pPr>
              <w:rPr>
                <w:rFonts w:ascii="Times New Roman" w:hAnsi="Times New Roman" w:cs="Times New Roman"/>
                <w:lang w:val="sr-Cyrl-RS"/>
              </w:rPr>
            </w:pPr>
          </w:p>
          <w:p w14:paraId="6F4635E3" w14:textId="77777777" w:rsidR="00682AED" w:rsidRDefault="00682AED" w:rsidP="00586083">
            <w:pPr>
              <w:rPr>
                <w:rFonts w:ascii="Times New Roman" w:hAnsi="Times New Roman" w:cs="Times New Roman"/>
                <w:lang w:val="sr-Cyrl-RS"/>
              </w:rPr>
            </w:pPr>
          </w:p>
          <w:p w14:paraId="31FFBADF" w14:textId="77777777" w:rsidR="00682AED" w:rsidRDefault="00682AED" w:rsidP="00586083">
            <w:pPr>
              <w:rPr>
                <w:rFonts w:ascii="Times New Roman" w:hAnsi="Times New Roman" w:cs="Times New Roman"/>
                <w:lang w:val="sr-Cyrl-RS"/>
              </w:rPr>
            </w:pPr>
          </w:p>
          <w:p w14:paraId="28BCEE15" w14:textId="77777777" w:rsidR="00682AED" w:rsidRDefault="00682AED" w:rsidP="00586083">
            <w:pPr>
              <w:rPr>
                <w:rFonts w:ascii="Times New Roman" w:hAnsi="Times New Roman" w:cs="Times New Roman"/>
                <w:lang w:val="sr-Cyrl-RS"/>
              </w:rPr>
            </w:pPr>
          </w:p>
          <w:p w14:paraId="571DAD90" w14:textId="77777777" w:rsidR="00682AED" w:rsidRDefault="00682AED" w:rsidP="00586083">
            <w:pPr>
              <w:rPr>
                <w:rFonts w:ascii="Times New Roman" w:hAnsi="Times New Roman" w:cs="Times New Roman"/>
                <w:lang w:val="sr-Cyrl-RS"/>
              </w:rPr>
            </w:pPr>
          </w:p>
          <w:p w14:paraId="74D775DF" w14:textId="77777777" w:rsidR="00682AED" w:rsidRDefault="00682AED" w:rsidP="00586083">
            <w:pPr>
              <w:rPr>
                <w:rFonts w:ascii="Times New Roman" w:hAnsi="Times New Roman" w:cs="Times New Roman"/>
                <w:lang w:val="sr-Cyrl-RS"/>
              </w:rPr>
            </w:pPr>
          </w:p>
          <w:p w14:paraId="777F95D0" w14:textId="77777777" w:rsidR="00682AED" w:rsidRDefault="00682AED" w:rsidP="00586083">
            <w:pPr>
              <w:rPr>
                <w:rFonts w:ascii="Times New Roman" w:hAnsi="Times New Roman" w:cs="Times New Roman"/>
                <w:lang w:val="sr-Cyrl-RS"/>
              </w:rPr>
            </w:pPr>
          </w:p>
          <w:p w14:paraId="352CCAC0" w14:textId="77777777" w:rsidR="00682AED" w:rsidRDefault="00682AED" w:rsidP="00586083">
            <w:pPr>
              <w:rPr>
                <w:rFonts w:ascii="Times New Roman" w:hAnsi="Times New Roman" w:cs="Times New Roman"/>
                <w:lang w:val="sr-Cyrl-RS"/>
              </w:rPr>
            </w:pPr>
          </w:p>
          <w:p w14:paraId="2D095C76" w14:textId="77777777" w:rsidR="00682AED" w:rsidRDefault="00682AED" w:rsidP="00586083">
            <w:pPr>
              <w:rPr>
                <w:rFonts w:ascii="Times New Roman" w:hAnsi="Times New Roman" w:cs="Times New Roman"/>
                <w:lang w:val="sr-Cyrl-RS"/>
              </w:rPr>
            </w:pPr>
          </w:p>
          <w:p w14:paraId="6527E745" w14:textId="77777777" w:rsidR="00682AED" w:rsidRDefault="00682AED" w:rsidP="00586083">
            <w:pPr>
              <w:rPr>
                <w:rFonts w:ascii="Times New Roman" w:hAnsi="Times New Roman" w:cs="Times New Roman"/>
                <w:lang w:val="sr-Cyrl-RS"/>
              </w:rPr>
            </w:pPr>
          </w:p>
          <w:p w14:paraId="23472F28" w14:textId="77777777" w:rsidR="00682AED" w:rsidRDefault="00682AED" w:rsidP="00586083">
            <w:pPr>
              <w:rPr>
                <w:rFonts w:ascii="Times New Roman" w:hAnsi="Times New Roman" w:cs="Times New Roman"/>
                <w:lang w:val="sr-Cyrl-RS"/>
              </w:rPr>
            </w:pPr>
          </w:p>
          <w:p w14:paraId="0A955B7C" w14:textId="77777777" w:rsidR="00682AED" w:rsidRDefault="00682AED" w:rsidP="00586083">
            <w:pPr>
              <w:rPr>
                <w:rFonts w:ascii="Times New Roman" w:hAnsi="Times New Roman" w:cs="Times New Roman"/>
                <w:lang w:val="sr-Cyrl-RS"/>
              </w:rPr>
            </w:pPr>
          </w:p>
          <w:p w14:paraId="1530E3DE" w14:textId="77777777" w:rsidR="00682AED" w:rsidRDefault="00682AED" w:rsidP="00586083">
            <w:pPr>
              <w:rPr>
                <w:rFonts w:ascii="Times New Roman" w:hAnsi="Times New Roman" w:cs="Times New Roman"/>
                <w:lang w:val="sr-Cyrl-RS"/>
              </w:rPr>
            </w:pPr>
          </w:p>
          <w:p w14:paraId="68680F72" w14:textId="77777777" w:rsidR="00682AED" w:rsidRDefault="00682AED" w:rsidP="00586083">
            <w:pPr>
              <w:rPr>
                <w:rFonts w:ascii="Times New Roman" w:hAnsi="Times New Roman" w:cs="Times New Roman"/>
                <w:lang w:val="sr-Cyrl-RS"/>
              </w:rPr>
            </w:pPr>
          </w:p>
          <w:p w14:paraId="6841FABA" w14:textId="77777777" w:rsidR="00682AED" w:rsidRDefault="00682AED" w:rsidP="00586083">
            <w:pPr>
              <w:rPr>
                <w:rFonts w:ascii="Times New Roman" w:hAnsi="Times New Roman" w:cs="Times New Roman"/>
                <w:lang w:val="sr-Cyrl-RS"/>
              </w:rPr>
            </w:pPr>
          </w:p>
          <w:p w14:paraId="1D94779C" w14:textId="77777777" w:rsidR="00682AED" w:rsidRDefault="00682AED" w:rsidP="00586083">
            <w:pPr>
              <w:rPr>
                <w:rFonts w:ascii="Times New Roman" w:hAnsi="Times New Roman" w:cs="Times New Roman"/>
                <w:lang w:val="sr-Cyrl-RS"/>
              </w:rPr>
            </w:pPr>
          </w:p>
          <w:p w14:paraId="72B45DE7" w14:textId="77777777" w:rsidR="00682AED" w:rsidRDefault="00682AED" w:rsidP="00586083">
            <w:pPr>
              <w:rPr>
                <w:rFonts w:ascii="Times New Roman" w:hAnsi="Times New Roman" w:cs="Times New Roman"/>
                <w:lang w:val="sr-Cyrl-RS"/>
              </w:rPr>
            </w:pPr>
          </w:p>
          <w:p w14:paraId="25AAFDF2" w14:textId="77777777" w:rsidR="00682AED" w:rsidRDefault="00682AED" w:rsidP="00586083">
            <w:pPr>
              <w:rPr>
                <w:rFonts w:ascii="Times New Roman" w:hAnsi="Times New Roman" w:cs="Times New Roman"/>
                <w:lang w:val="sr-Cyrl-RS"/>
              </w:rPr>
            </w:pPr>
          </w:p>
          <w:p w14:paraId="55BE354C" w14:textId="77777777" w:rsidR="00682AED" w:rsidRDefault="00682AED" w:rsidP="00586083">
            <w:pPr>
              <w:rPr>
                <w:rFonts w:ascii="Times New Roman" w:hAnsi="Times New Roman" w:cs="Times New Roman"/>
                <w:lang w:val="sr-Cyrl-RS"/>
              </w:rPr>
            </w:pPr>
          </w:p>
          <w:p w14:paraId="59279448" w14:textId="77777777" w:rsidR="00682AED" w:rsidRDefault="00682AED" w:rsidP="00586083">
            <w:pPr>
              <w:rPr>
                <w:rFonts w:ascii="Times New Roman" w:hAnsi="Times New Roman" w:cs="Times New Roman"/>
                <w:lang w:val="sr-Cyrl-RS"/>
              </w:rPr>
            </w:pPr>
          </w:p>
          <w:p w14:paraId="19E7EC96" w14:textId="77777777" w:rsidR="00682AED" w:rsidRDefault="00682AED" w:rsidP="00586083">
            <w:pPr>
              <w:rPr>
                <w:rFonts w:ascii="Times New Roman" w:hAnsi="Times New Roman" w:cs="Times New Roman"/>
                <w:lang w:val="sr-Cyrl-RS"/>
              </w:rPr>
            </w:pPr>
          </w:p>
          <w:p w14:paraId="564BC620" w14:textId="77777777" w:rsidR="00682AED" w:rsidRDefault="00682AED" w:rsidP="00586083">
            <w:pPr>
              <w:rPr>
                <w:rFonts w:ascii="Times New Roman" w:hAnsi="Times New Roman" w:cs="Times New Roman"/>
                <w:lang w:val="sr-Cyrl-RS"/>
              </w:rPr>
            </w:pPr>
          </w:p>
          <w:p w14:paraId="7AE31736" w14:textId="77777777" w:rsidR="00682AED" w:rsidRDefault="00682AED" w:rsidP="00586083">
            <w:pPr>
              <w:rPr>
                <w:rFonts w:ascii="Times New Roman" w:hAnsi="Times New Roman" w:cs="Times New Roman"/>
                <w:lang w:val="sr-Cyrl-RS"/>
              </w:rPr>
            </w:pPr>
          </w:p>
          <w:p w14:paraId="5EEF8666" w14:textId="77777777" w:rsidR="00682AED" w:rsidRDefault="00682AED" w:rsidP="00586083">
            <w:pPr>
              <w:rPr>
                <w:rFonts w:ascii="Times New Roman" w:hAnsi="Times New Roman" w:cs="Times New Roman"/>
                <w:lang w:val="sr-Cyrl-RS"/>
              </w:rPr>
            </w:pPr>
          </w:p>
          <w:p w14:paraId="7DE456AB" w14:textId="77777777" w:rsidR="00682AED" w:rsidRDefault="00682AED" w:rsidP="00586083">
            <w:pPr>
              <w:rPr>
                <w:rFonts w:ascii="Times New Roman" w:hAnsi="Times New Roman" w:cs="Times New Roman"/>
                <w:lang w:val="sr-Cyrl-RS"/>
              </w:rPr>
            </w:pPr>
          </w:p>
          <w:p w14:paraId="472E845A" w14:textId="77777777" w:rsidR="00682AED" w:rsidRDefault="00682AED" w:rsidP="00586083">
            <w:pPr>
              <w:rPr>
                <w:rFonts w:ascii="Times New Roman" w:hAnsi="Times New Roman" w:cs="Times New Roman"/>
                <w:lang w:val="sr-Cyrl-RS"/>
              </w:rPr>
            </w:pPr>
          </w:p>
          <w:p w14:paraId="124DE882" w14:textId="77777777" w:rsidR="00682AED" w:rsidRDefault="00682AED" w:rsidP="00586083">
            <w:pPr>
              <w:rPr>
                <w:rFonts w:ascii="Times New Roman" w:hAnsi="Times New Roman" w:cs="Times New Roman"/>
                <w:lang w:val="sr-Cyrl-RS"/>
              </w:rPr>
            </w:pPr>
          </w:p>
          <w:p w14:paraId="373113CC" w14:textId="77777777" w:rsidR="00682AED" w:rsidRDefault="00682AED" w:rsidP="00586083">
            <w:pPr>
              <w:rPr>
                <w:rFonts w:ascii="Times New Roman" w:hAnsi="Times New Roman" w:cs="Times New Roman"/>
                <w:lang w:val="sr-Cyrl-RS"/>
              </w:rPr>
            </w:pPr>
          </w:p>
          <w:p w14:paraId="28DB2C4A" w14:textId="77777777" w:rsidR="00682AED" w:rsidRDefault="00682AED" w:rsidP="00586083">
            <w:pPr>
              <w:rPr>
                <w:rFonts w:ascii="Times New Roman" w:hAnsi="Times New Roman" w:cs="Times New Roman"/>
                <w:lang w:val="sr-Cyrl-RS"/>
              </w:rPr>
            </w:pPr>
          </w:p>
          <w:p w14:paraId="33C23848" w14:textId="77777777" w:rsidR="00682AED" w:rsidRDefault="00682AED" w:rsidP="00586083">
            <w:pPr>
              <w:rPr>
                <w:rFonts w:ascii="Times New Roman" w:hAnsi="Times New Roman" w:cs="Times New Roman"/>
                <w:lang w:val="sr-Cyrl-RS"/>
              </w:rPr>
            </w:pPr>
          </w:p>
          <w:p w14:paraId="43F3B5C2" w14:textId="77777777" w:rsidR="00682AED" w:rsidRDefault="00682AED" w:rsidP="00586083">
            <w:pPr>
              <w:rPr>
                <w:rFonts w:ascii="Times New Roman" w:hAnsi="Times New Roman" w:cs="Times New Roman"/>
                <w:lang w:val="sr-Cyrl-RS"/>
              </w:rPr>
            </w:pPr>
          </w:p>
          <w:p w14:paraId="029B2205" w14:textId="77777777" w:rsidR="00682AED" w:rsidRDefault="00682AED" w:rsidP="00586083">
            <w:pPr>
              <w:rPr>
                <w:rFonts w:ascii="Times New Roman" w:hAnsi="Times New Roman" w:cs="Times New Roman"/>
                <w:lang w:val="sr-Cyrl-RS"/>
              </w:rPr>
            </w:pPr>
          </w:p>
          <w:p w14:paraId="5D42A6F5" w14:textId="77777777" w:rsidR="00682AED" w:rsidRDefault="00682AED" w:rsidP="00586083">
            <w:pPr>
              <w:rPr>
                <w:rFonts w:ascii="Times New Roman" w:hAnsi="Times New Roman" w:cs="Times New Roman"/>
                <w:lang w:val="sr-Cyrl-RS"/>
              </w:rPr>
            </w:pPr>
          </w:p>
          <w:p w14:paraId="21901DB3" w14:textId="77777777" w:rsidR="00682AED" w:rsidRDefault="00682AED" w:rsidP="00586083">
            <w:pPr>
              <w:rPr>
                <w:rFonts w:ascii="Times New Roman" w:hAnsi="Times New Roman" w:cs="Times New Roman"/>
                <w:lang w:val="sr-Cyrl-RS"/>
              </w:rPr>
            </w:pPr>
          </w:p>
          <w:p w14:paraId="3CE08C24" w14:textId="77777777" w:rsidR="00682AED" w:rsidRDefault="00682AED" w:rsidP="00586083">
            <w:pPr>
              <w:rPr>
                <w:rFonts w:ascii="Times New Roman" w:hAnsi="Times New Roman" w:cs="Times New Roman"/>
                <w:lang w:val="sr-Cyrl-RS"/>
              </w:rPr>
            </w:pPr>
          </w:p>
          <w:p w14:paraId="2F4F484B" w14:textId="77777777" w:rsidR="00682AED" w:rsidRDefault="00682AED" w:rsidP="00586083">
            <w:pPr>
              <w:rPr>
                <w:rFonts w:ascii="Times New Roman" w:hAnsi="Times New Roman" w:cs="Times New Roman"/>
                <w:lang w:val="sr-Cyrl-RS"/>
              </w:rPr>
            </w:pPr>
          </w:p>
          <w:p w14:paraId="6840C797" w14:textId="77777777" w:rsidR="00682AED" w:rsidRDefault="00682AED" w:rsidP="00586083">
            <w:pPr>
              <w:rPr>
                <w:rFonts w:ascii="Times New Roman" w:hAnsi="Times New Roman" w:cs="Times New Roman"/>
                <w:lang w:val="sr-Cyrl-RS"/>
              </w:rPr>
            </w:pPr>
          </w:p>
          <w:p w14:paraId="63C859FF" w14:textId="77777777" w:rsidR="00682AED" w:rsidRDefault="00682AED" w:rsidP="00586083">
            <w:pPr>
              <w:rPr>
                <w:rFonts w:ascii="Times New Roman" w:hAnsi="Times New Roman" w:cs="Times New Roman"/>
                <w:lang w:val="sr-Cyrl-RS"/>
              </w:rPr>
            </w:pPr>
          </w:p>
          <w:p w14:paraId="3B92D989" w14:textId="77777777" w:rsidR="00682AED" w:rsidRDefault="00682AED" w:rsidP="00586083">
            <w:pPr>
              <w:rPr>
                <w:rFonts w:ascii="Times New Roman" w:hAnsi="Times New Roman" w:cs="Times New Roman"/>
                <w:lang w:val="sr-Cyrl-RS"/>
              </w:rPr>
            </w:pPr>
          </w:p>
          <w:p w14:paraId="7F37D25A" w14:textId="77777777" w:rsidR="00682AED" w:rsidRDefault="00682AED" w:rsidP="00586083">
            <w:pPr>
              <w:rPr>
                <w:rFonts w:ascii="Times New Roman" w:hAnsi="Times New Roman" w:cs="Times New Roman"/>
                <w:lang w:val="sr-Cyrl-RS"/>
              </w:rPr>
            </w:pPr>
          </w:p>
          <w:p w14:paraId="2A75C779" w14:textId="77777777" w:rsidR="00682AED" w:rsidRDefault="00682AED" w:rsidP="00586083">
            <w:pPr>
              <w:rPr>
                <w:rFonts w:ascii="Times New Roman" w:hAnsi="Times New Roman" w:cs="Times New Roman"/>
                <w:lang w:val="sr-Cyrl-RS"/>
              </w:rPr>
            </w:pPr>
          </w:p>
          <w:p w14:paraId="4D1F2AD0" w14:textId="77777777" w:rsidR="00682AED" w:rsidRDefault="00682AED" w:rsidP="00586083">
            <w:pPr>
              <w:rPr>
                <w:rFonts w:ascii="Times New Roman" w:hAnsi="Times New Roman" w:cs="Times New Roman"/>
                <w:lang w:val="sr-Cyrl-RS"/>
              </w:rPr>
            </w:pPr>
          </w:p>
          <w:p w14:paraId="6A65D42A" w14:textId="77777777" w:rsidR="00682AED" w:rsidRDefault="00682AED" w:rsidP="00586083">
            <w:pPr>
              <w:rPr>
                <w:rFonts w:ascii="Times New Roman" w:hAnsi="Times New Roman" w:cs="Times New Roman"/>
                <w:lang w:val="sr-Cyrl-RS"/>
              </w:rPr>
            </w:pPr>
          </w:p>
          <w:p w14:paraId="2CA40E20" w14:textId="77777777" w:rsidR="00682AED" w:rsidRDefault="00682AED" w:rsidP="00586083">
            <w:pPr>
              <w:rPr>
                <w:rFonts w:ascii="Times New Roman" w:hAnsi="Times New Roman" w:cs="Times New Roman"/>
                <w:lang w:val="sr-Cyrl-RS"/>
              </w:rPr>
            </w:pPr>
          </w:p>
          <w:p w14:paraId="2A280D0E" w14:textId="77777777" w:rsidR="00682AED" w:rsidRDefault="00682AED" w:rsidP="00586083">
            <w:pPr>
              <w:rPr>
                <w:rFonts w:ascii="Times New Roman" w:hAnsi="Times New Roman" w:cs="Times New Roman"/>
                <w:lang w:val="sr-Cyrl-RS"/>
              </w:rPr>
            </w:pPr>
          </w:p>
          <w:p w14:paraId="0114C8A2" w14:textId="77777777" w:rsidR="00682AED" w:rsidRDefault="00682AED" w:rsidP="00586083">
            <w:pPr>
              <w:rPr>
                <w:rFonts w:ascii="Times New Roman" w:hAnsi="Times New Roman" w:cs="Times New Roman"/>
                <w:lang w:val="sr-Cyrl-RS"/>
              </w:rPr>
            </w:pPr>
          </w:p>
          <w:p w14:paraId="5DFC1DEB" w14:textId="77777777" w:rsidR="00682AED" w:rsidRDefault="00682AED" w:rsidP="00586083">
            <w:pPr>
              <w:rPr>
                <w:rFonts w:ascii="Times New Roman" w:hAnsi="Times New Roman" w:cs="Times New Roman"/>
                <w:lang w:val="sr-Cyrl-RS"/>
              </w:rPr>
            </w:pPr>
          </w:p>
          <w:p w14:paraId="31B29A0B" w14:textId="77777777" w:rsidR="00682AED" w:rsidRDefault="00682AED" w:rsidP="00586083">
            <w:pPr>
              <w:rPr>
                <w:rFonts w:ascii="Times New Roman" w:hAnsi="Times New Roman" w:cs="Times New Roman"/>
                <w:lang w:val="sr-Cyrl-RS"/>
              </w:rPr>
            </w:pPr>
          </w:p>
          <w:p w14:paraId="5D5A6EDC" w14:textId="77777777" w:rsidR="00682AED" w:rsidRDefault="00682AED" w:rsidP="00586083">
            <w:pPr>
              <w:rPr>
                <w:rFonts w:ascii="Times New Roman" w:hAnsi="Times New Roman" w:cs="Times New Roman"/>
                <w:lang w:val="sr-Cyrl-RS"/>
              </w:rPr>
            </w:pPr>
          </w:p>
          <w:p w14:paraId="6D106736" w14:textId="77777777" w:rsidR="00682AED" w:rsidRDefault="00682AED" w:rsidP="00586083">
            <w:pPr>
              <w:rPr>
                <w:rFonts w:ascii="Times New Roman" w:hAnsi="Times New Roman" w:cs="Times New Roman"/>
                <w:lang w:val="sr-Cyrl-RS"/>
              </w:rPr>
            </w:pPr>
          </w:p>
          <w:p w14:paraId="2779A313" w14:textId="77777777" w:rsidR="00682AED" w:rsidRDefault="00682AED" w:rsidP="00586083">
            <w:pPr>
              <w:rPr>
                <w:rFonts w:ascii="Times New Roman" w:hAnsi="Times New Roman" w:cs="Times New Roman"/>
                <w:lang w:val="sr-Cyrl-RS"/>
              </w:rPr>
            </w:pPr>
          </w:p>
          <w:p w14:paraId="2CD912EE" w14:textId="77777777" w:rsidR="00682AED" w:rsidRDefault="00682AED" w:rsidP="00586083">
            <w:pPr>
              <w:rPr>
                <w:rFonts w:ascii="Times New Roman" w:hAnsi="Times New Roman" w:cs="Times New Roman"/>
                <w:lang w:val="sr-Cyrl-RS"/>
              </w:rPr>
            </w:pPr>
          </w:p>
          <w:p w14:paraId="142972BF" w14:textId="77777777" w:rsidR="00682AED" w:rsidRDefault="00682AED" w:rsidP="00586083">
            <w:pPr>
              <w:rPr>
                <w:rFonts w:ascii="Times New Roman" w:hAnsi="Times New Roman" w:cs="Times New Roman"/>
                <w:lang w:val="sr-Cyrl-RS"/>
              </w:rPr>
            </w:pPr>
          </w:p>
          <w:p w14:paraId="18D8D776" w14:textId="77777777" w:rsidR="00682AED" w:rsidRDefault="00682AED" w:rsidP="00586083">
            <w:pPr>
              <w:rPr>
                <w:rFonts w:ascii="Times New Roman" w:hAnsi="Times New Roman" w:cs="Times New Roman"/>
                <w:lang w:val="sr-Cyrl-RS"/>
              </w:rPr>
            </w:pPr>
          </w:p>
          <w:p w14:paraId="7C533C0D" w14:textId="77777777" w:rsidR="00682AED" w:rsidRDefault="00682AED" w:rsidP="00586083">
            <w:pPr>
              <w:rPr>
                <w:rFonts w:ascii="Times New Roman" w:hAnsi="Times New Roman" w:cs="Times New Roman"/>
                <w:lang w:val="sr-Cyrl-RS"/>
              </w:rPr>
            </w:pPr>
          </w:p>
          <w:p w14:paraId="7CABF65B" w14:textId="77777777" w:rsidR="00682AED" w:rsidRDefault="00682AED" w:rsidP="00586083">
            <w:pPr>
              <w:rPr>
                <w:rFonts w:ascii="Times New Roman" w:hAnsi="Times New Roman" w:cs="Times New Roman"/>
                <w:lang w:val="sr-Cyrl-RS"/>
              </w:rPr>
            </w:pPr>
          </w:p>
          <w:p w14:paraId="480E6AE1" w14:textId="77777777" w:rsidR="00682AED" w:rsidRDefault="00682AED" w:rsidP="00586083">
            <w:pPr>
              <w:rPr>
                <w:rFonts w:ascii="Times New Roman" w:hAnsi="Times New Roman" w:cs="Times New Roman"/>
                <w:lang w:val="sr-Cyrl-RS"/>
              </w:rPr>
            </w:pPr>
          </w:p>
          <w:p w14:paraId="328E61C8" w14:textId="77777777" w:rsidR="00682AED" w:rsidRDefault="00682AED" w:rsidP="00586083">
            <w:pPr>
              <w:rPr>
                <w:rFonts w:ascii="Times New Roman" w:hAnsi="Times New Roman" w:cs="Times New Roman"/>
                <w:lang w:val="sr-Cyrl-RS"/>
              </w:rPr>
            </w:pPr>
          </w:p>
          <w:p w14:paraId="03F94489" w14:textId="77777777" w:rsidR="00682AED" w:rsidRDefault="00682AED" w:rsidP="00586083">
            <w:pPr>
              <w:rPr>
                <w:rFonts w:ascii="Times New Roman" w:hAnsi="Times New Roman" w:cs="Times New Roman"/>
                <w:lang w:val="sr-Cyrl-RS"/>
              </w:rPr>
            </w:pPr>
          </w:p>
          <w:p w14:paraId="477BCE0F" w14:textId="77777777" w:rsidR="00682AED" w:rsidRDefault="00682AED" w:rsidP="00586083">
            <w:pPr>
              <w:rPr>
                <w:rFonts w:ascii="Times New Roman" w:hAnsi="Times New Roman" w:cs="Times New Roman"/>
                <w:lang w:val="sr-Cyrl-RS"/>
              </w:rPr>
            </w:pPr>
          </w:p>
          <w:p w14:paraId="65304B97" w14:textId="77777777" w:rsidR="00682AED" w:rsidRDefault="00682AED" w:rsidP="00586083">
            <w:pPr>
              <w:rPr>
                <w:rFonts w:ascii="Times New Roman" w:hAnsi="Times New Roman" w:cs="Times New Roman"/>
                <w:lang w:val="sr-Cyrl-RS"/>
              </w:rPr>
            </w:pPr>
          </w:p>
          <w:p w14:paraId="4C3C9EA5" w14:textId="77777777" w:rsidR="00682AED" w:rsidRDefault="00682AED" w:rsidP="00586083">
            <w:pPr>
              <w:rPr>
                <w:rFonts w:ascii="Times New Roman" w:hAnsi="Times New Roman" w:cs="Times New Roman"/>
                <w:lang w:val="sr-Cyrl-RS"/>
              </w:rPr>
            </w:pPr>
          </w:p>
          <w:p w14:paraId="08BC0C86" w14:textId="77777777" w:rsidR="00682AED" w:rsidRDefault="00682AED" w:rsidP="00586083">
            <w:pPr>
              <w:rPr>
                <w:rFonts w:ascii="Times New Roman" w:hAnsi="Times New Roman" w:cs="Times New Roman"/>
                <w:lang w:val="sr-Cyrl-RS"/>
              </w:rPr>
            </w:pPr>
          </w:p>
          <w:p w14:paraId="77DC67D2" w14:textId="77777777" w:rsidR="00682AED" w:rsidRDefault="00682AED" w:rsidP="00586083">
            <w:pPr>
              <w:rPr>
                <w:rFonts w:ascii="Times New Roman" w:hAnsi="Times New Roman" w:cs="Times New Roman"/>
                <w:lang w:val="sr-Cyrl-RS"/>
              </w:rPr>
            </w:pPr>
          </w:p>
          <w:p w14:paraId="41296AC7" w14:textId="77777777" w:rsidR="00682AED" w:rsidRDefault="00682AED" w:rsidP="00586083">
            <w:pPr>
              <w:rPr>
                <w:rFonts w:ascii="Times New Roman" w:hAnsi="Times New Roman" w:cs="Times New Roman"/>
                <w:lang w:val="sr-Cyrl-RS"/>
              </w:rPr>
            </w:pPr>
          </w:p>
          <w:p w14:paraId="2416E68C" w14:textId="77777777" w:rsidR="00682AED" w:rsidRDefault="00682AED" w:rsidP="00586083">
            <w:pPr>
              <w:rPr>
                <w:rFonts w:ascii="Times New Roman" w:hAnsi="Times New Roman" w:cs="Times New Roman"/>
                <w:lang w:val="sr-Cyrl-RS"/>
              </w:rPr>
            </w:pPr>
          </w:p>
          <w:p w14:paraId="52B54A14" w14:textId="77777777" w:rsidR="00682AED" w:rsidRDefault="00682AED" w:rsidP="00586083">
            <w:pPr>
              <w:rPr>
                <w:rFonts w:ascii="Times New Roman" w:hAnsi="Times New Roman" w:cs="Times New Roman"/>
                <w:lang w:val="sr-Cyrl-RS"/>
              </w:rPr>
            </w:pPr>
          </w:p>
          <w:p w14:paraId="4A8B6F41" w14:textId="77777777" w:rsidR="00682AED" w:rsidRDefault="00682AED" w:rsidP="00586083">
            <w:pPr>
              <w:rPr>
                <w:rFonts w:ascii="Times New Roman" w:hAnsi="Times New Roman" w:cs="Times New Roman"/>
                <w:lang w:val="sr-Cyrl-RS"/>
              </w:rPr>
            </w:pPr>
          </w:p>
          <w:p w14:paraId="1480C8F5" w14:textId="77777777" w:rsidR="00682AED" w:rsidRDefault="00682AED" w:rsidP="00586083">
            <w:pPr>
              <w:rPr>
                <w:rFonts w:ascii="Times New Roman" w:hAnsi="Times New Roman" w:cs="Times New Roman"/>
                <w:lang w:val="sr-Cyrl-RS"/>
              </w:rPr>
            </w:pPr>
          </w:p>
          <w:p w14:paraId="35ED11DB" w14:textId="77777777" w:rsidR="00682AED" w:rsidRDefault="00682AED" w:rsidP="00586083">
            <w:pPr>
              <w:rPr>
                <w:rFonts w:ascii="Times New Roman" w:hAnsi="Times New Roman" w:cs="Times New Roman"/>
                <w:lang w:val="sr-Cyrl-RS"/>
              </w:rPr>
            </w:pPr>
          </w:p>
          <w:p w14:paraId="4F06843E" w14:textId="77777777" w:rsidR="00682AED" w:rsidRDefault="00682AED" w:rsidP="00586083">
            <w:pPr>
              <w:rPr>
                <w:rFonts w:ascii="Times New Roman" w:hAnsi="Times New Roman" w:cs="Times New Roman"/>
                <w:lang w:val="sr-Cyrl-RS"/>
              </w:rPr>
            </w:pPr>
          </w:p>
          <w:p w14:paraId="12D03C4E" w14:textId="77777777" w:rsidR="00682AED" w:rsidRDefault="00682AED" w:rsidP="00586083">
            <w:pPr>
              <w:rPr>
                <w:rFonts w:ascii="Times New Roman" w:hAnsi="Times New Roman" w:cs="Times New Roman"/>
                <w:lang w:val="sr-Cyrl-RS"/>
              </w:rPr>
            </w:pPr>
          </w:p>
          <w:p w14:paraId="598A78F4" w14:textId="77777777" w:rsidR="00682AED" w:rsidRDefault="00682AED" w:rsidP="00586083">
            <w:pPr>
              <w:rPr>
                <w:rFonts w:ascii="Times New Roman" w:hAnsi="Times New Roman" w:cs="Times New Roman"/>
                <w:lang w:val="sr-Cyrl-RS"/>
              </w:rPr>
            </w:pPr>
          </w:p>
          <w:p w14:paraId="65DF0F29" w14:textId="77777777" w:rsidR="00682AED" w:rsidRDefault="00682AED" w:rsidP="00586083">
            <w:pPr>
              <w:rPr>
                <w:rFonts w:ascii="Times New Roman" w:hAnsi="Times New Roman" w:cs="Times New Roman"/>
                <w:lang w:val="sr-Cyrl-RS"/>
              </w:rPr>
            </w:pPr>
          </w:p>
          <w:p w14:paraId="1E9A03BB" w14:textId="77777777" w:rsidR="00682AED" w:rsidRDefault="00682AED" w:rsidP="00586083">
            <w:pPr>
              <w:rPr>
                <w:rFonts w:ascii="Times New Roman" w:hAnsi="Times New Roman" w:cs="Times New Roman"/>
                <w:lang w:val="sr-Cyrl-RS"/>
              </w:rPr>
            </w:pPr>
          </w:p>
          <w:p w14:paraId="7C58DFA0" w14:textId="77777777" w:rsidR="00682AED" w:rsidRDefault="00682AED" w:rsidP="00586083">
            <w:pPr>
              <w:rPr>
                <w:rFonts w:ascii="Times New Roman" w:hAnsi="Times New Roman" w:cs="Times New Roman"/>
                <w:lang w:val="sr-Cyrl-RS"/>
              </w:rPr>
            </w:pPr>
          </w:p>
          <w:p w14:paraId="1122F2E4" w14:textId="77777777" w:rsidR="00682AED" w:rsidRDefault="00682AED" w:rsidP="00586083">
            <w:pPr>
              <w:rPr>
                <w:rFonts w:ascii="Times New Roman" w:hAnsi="Times New Roman" w:cs="Times New Roman"/>
                <w:lang w:val="sr-Cyrl-RS"/>
              </w:rPr>
            </w:pPr>
          </w:p>
          <w:p w14:paraId="3FC2A348" w14:textId="77777777" w:rsidR="00682AED" w:rsidRDefault="00682AED" w:rsidP="00586083">
            <w:pPr>
              <w:rPr>
                <w:rFonts w:ascii="Times New Roman" w:hAnsi="Times New Roman" w:cs="Times New Roman"/>
                <w:lang w:val="sr-Cyrl-RS"/>
              </w:rPr>
            </w:pPr>
          </w:p>
          <w:p w14:paraId="56745FAB" w14:textId="77777777" w:rsidR="00682AED" w:rsidRDefault="00682AED" w:rsidP="00586083">
            <w:pPr>
              <w:rPr>
                <w:rFonts w:ascii="Times New Roman" w:hAnsi="Times New Roman" w:cs="Times New Roman"/>
                <w:lang w:val="sr-Cyrl-RS"/>
              </w:rPr>
            </w:pPr>
          </w:p>
          <w:p w14:paraId="59D44459" w14:textId="77777777" w:rsidR="00682AED" w:rsidRDefault="00682AED" w:rsidP="00586083">
            <w:pPr>
              <w:rPr>
                <w:rFonts w:ascii="Times New Roman" w:hAnsi="Times New Roman" w:cs="Times New Roman"/>
                <w:lang w:val="sr-Cyrl-RS"/>
              </w:rPr>
            </w:pPr>
          </w:p>
          <w:p w14:paraId="54BBCDCE" w14:textId="77777777" w:rsidR="00682AED" w:rsidRDefault="00682AED" w:rsidP="00586083">
            <w:pPr>
              <w:rPr>
                <w:rFonts w:ascii="Times New Roman" w:hAnsi="Times New Roman" w:cs="Times New Roman"/>
                <w:lang w:val="sr-Cyrl-RS"/>
              </w:rPr>
            </w:pPr>
          </w:p>
          <w:p w14:paraId="1989FB7C" w14:textId="77777777" w:rsidR="00682AED" w:rsidRDefault="00682AED" w:rsidP="00586083">
            <w:pPr>
              <w:rPr>
                <w:rFonts w:ascii="Times New Roman" w:hAnsi="Times New Roman" w:cs="Times New Roman"/>
                <w:lang w:val="sr-Cyrl-RS"/>
              </w:rPr>
            </w:pPr>
          </w:p>
          <w:p w14:paraId="4EAA351F" w14:textId="77777777" w:rsidR="00682AED" w:rsidRDefault="00682AED" w:rsidP="00586083">
            <w:pPr>
              <w:rPr>
                <w:rFonts w:ascii="Times New Roman" w:hAnsi="Times New Roman" w:cs="Times New Roman"/>
                <w:lang w:val="sr-Cyrl-RS"/>
              </w:rPr>
            </w:pPr>
          </w:p>
          <w:p w14:paraId="027A6691" w14:textId="77777777" w:rsidR="00682AED" w:rsidRDefault="00682AED" w:rsidP="00586083">
            <w:pPr>
              <w:rPr>
                <w:rFonts w:ascii="Times New Roman" w:hAnsi="Times New Roman" w:cs="Times New Roman"/>
                <w:lang w:val="sr-Cyrl-RS"/>
              </w:rPr>
            </w:pPr>
          </w:p>
          <w:p w14:paraId="7DB525CD" w14:textId="77777777" w:rsidR="00682AED" w:rsidRDefault="00682AED" w:rsidP="00586083">
            <w:pPr>
              <w:rPr>
                <w:rFonts w:ascii="Times New Roman" w:hAnsi="Times New Roman" w:cs="Times New Roman"/>
                <w:lang w:val="sr-Cyrl-RS"/>
              </w:rPr>
            </w:pPr>
          </w:p>
          <w:p w14:paraId="036D71CE" w14:textId="77777777" w:rsidR="00682AED" w:rsidRDefault="00682AED" w:rsidP="00586083">
            <w:pPr>
              <w:rPr>
                <w:rFonts w:ascii="Times New Roman" w:hAnsi="Times New Roman" w:cs="Times New Roman"/>
                <w:lang w:val="sr-Cyrl-RS"/>
              </w:rPr>
            </w:pPr>
          </w:p>
          <w:p w14:paraId="3F831FC2" w14:textId="77777777" w:rsidR="00682AED" w:rsidRDefault="00682AED" w:rsidP="00586083">
            <w:pPr>
              <w:rPr>
                <w:rFonts w:ascii="Times New Roman" w:hAnsi="Times New Roman" w:cs="Times New Roman"/>
                <w:lang w:val="sr-Cyrl-RS"/>
              </w:rPr>
            </w:pPr>
          </w:p>
          <w:p w14:paraId="7F856458" w14:textId="77777777" w:rsidR="00682AED" w:rsidRDefault="00682AED" w:rsidP="00586083">
            <w:pPr>
              <w:rPr>
                <w:rFonts w:ascii="Times New Roman" w:hAnsi="Times New Roman" w:cs="Times New Roman"/>
                <w:lang w:val="sr-Cyrl-RS"/>
              </w:rPr>
            </w:pPr>
          </w:p>
          <w:p w14:paraId="0C8B8637" w14:textId="77777777" w:rsidR="00682AED" w:rsidRDefault="00682AED" w:rsidP="00586083">
            <w:pPr>
              <w:rPr>
                <w:rFonts w:ascii="Times New Roman" w:hAnsi="Times New Roman" w:cs="Times New Roman"/>
                <w:lang w:val="sr-Cyrl-RS"/>
              </w:rPr>
            </w:pPr>
          </w:p>
          <w:p w14:paraId="64E5A70F" w14:textId="77777777" w:rsidR="00682AED" w:rsidRDefault="00682AED" w:rsidP="00586083">
            <w:pPr>
              <w:rPr>
                <w:rFonts w:ascii="Times New Roman" w:hAnsi="Times New Roman" w:cs="Times New Roman"/>
                <w:lang w:val="sr-Cyrl-RS"/>
              </w:rPr>
            </w:pPr>
          </w:p>
          <w:p w14:paraId="0E745390" w14:textId="77777777" w:rsidR="00682AED" w:rsidRDefault="00682AED" w:rsidP="00586083">
            <w:pPr>
              <w:rPr>
                <w:rFonts w:ascii="Times New Roman" w:hAnsi="Times New Roman" w:cs="Times New Roman"/>
                <w:lang w:val="sr-Cyrl-RS"/>
              </w:rPr>
            </w:pPr>
          </w:p>
          <w:p w14:paraId="34663153" w14:textId="77777777" w:rsidR="00682AED" w:rsidRDefault="00682AED" w:rsidP="00586083">
            <w:pPr>
              <w:rPr>
                <w:rFonts w:ascii="Times New Roman" w:hAnsi="Times New Roman" w:cs="Times New Roman"/>
                <w:lang w:val="sr-Cyrl-RS"/>
              </w:rPr>
            </w:pPr>
          </w:p>
          <w:p w14:paraId="56F2DEDA" w14:textId="77777777" w:rsidR="00682AED" w:rsidRDefault="00682AED" w:rsidP="00586083">
            <w:pPr>
              <w:rPr>
                <w:rFonts w:ascii="Times New Roman" w:hAnsi="Times New Roman" w:cs="Times New Roman"/>
                <w:lang w:val="sr-Cyrl-RS"/>
              </w:rPr>
            </w:pPr>
          </w:p>
          <w:p w14:paraId="74BA3E19" w14:textId="77777777" w:rsidR="00682AED" w:rsidRDefault="00682AED" w:rsidP="00586083">
            <w:pPr>
              <w:rPr>
                <w:rFonts w:ascii="Times New Roman" w:hAnsi="Times New Roman" w:cs="Times New Roman"/>
                <w:lang w:val="sr-Cyrl-RS"/>
              </w:rPr>
            </w:pPr>
          </w:p>
          <w:p w14:paraId="52124F83" w14:textId="77777777" w:rsidR="00682AED" w:rsidRDefault="00682AED" w:rsidP="00586083">
            <w:pPr>
              <w:rPr>
                <w:rFonts w:ascii="Times New Roman" w:hAnsi="Times New Roman" w:cs="Times New Roman"/>
                <w:lang w:val="sr-Cyrl-RS"/>
              </w:rPr>
            </w:pPr>
          </w:p>
          <w:p w14:paraId="30D3019F" w14:textId="77777777" w:rsidR="00682AED" w:rsidRDefault="00682AED" w:rsidP="00586083">
            <w:pPr>
              <w:rPr>
                <w:rFonts w:ascii="Times New Roman" w:hAnsi="Times New Roman" w:cs="Times New Roman"/>
                <w:lang w:val="sr-Cyrl-RS"/>
              </w:rPr>
            </w:pPr>
          </w:p>
          <w:p w14:paraId="44097914" w14:textId="77777777" w:rsidR="00682AED" w:rsidRDefault="00682AED" w:rsidP="00586083">
            <w:pPr>
              <w:rPr>
                <w:rFonts w:ascii="Times New Roman" w:hAnsi="Times New Roman" w:cs="Times New Roman"/>
                <w:lang w:val="sr-Cyrl-RS"/>
              </w:rPr>
            </w:pPr>
          </w:p>
          <w:p w14:paraId="77DF753B" w14:textId="77777777" w:rsidR="00682AED" w:rsidRDefault="00682AED" w:rsidP="00586083">
            <w:pPr>
              <w:rPr>
                <w:rFonts w:ascii="Times New Roman" w:hAnsi="Times New Roman" w:cs="Times New Roman"/>
                <w:lang w:val="sr-Cyrl-RS"/>
              </w:rPr>
            </w:pPr>
          </w:p>
          <w:p w14:paraId="12F79535" w14:textId="77777777" w:rsidR="00682AED" w:rsidRDefault="00682AED" w:rsidP="00586083">
            <w:pPr>
              <w:rPr>
                <w:rFonts w:ascii="Times New Roman" w:hAnsi="Times New Roman" w:cs="Times New Roman"/>
                <w:lang w:val="sr-Cyrl-RS"/>
              </w:rPr>
            </w:pPr>
          </w:p>
          <w:p w14:paraId="5DCC616B" w14:textId="77777777" w:rsidR="00682AED" w:rsidRDefault="00682AED" w:rsidP="00586083">
            <w:pPr>
              <w:rPr>
                <w:rFonts w:ascii="Times New Roman" w:hAnsi="Times New Roman" w:cs="Times New Roman"/>
                <w:lang w:val="sr-Cyrl-RS"/>
              </w:rPr>
            </w:pPr>
          </w:p>
          <w:p w14:paraId="28CE1DB1" w14:textId="77777777" w:rsidR="00682AED" w:rsidRDefault="00682AED" w:rsidP="00586083">
            <w:pPr>
              <w:rPr>
                <w:rFonts w:ascii="Times New Roman" w:hAnsi="Times New Roman" w:cs="Times New Roman"/>
                <w:lang w:val="sr-Cyrl-RS"/>
              </w:rPr>
            </w:pPr>
          </w:p>
          <w:p w14:paraId="27D287C7" w14:textId="77777777" w:rsidR="00682AED" w:rsidRDefault="00682AED" w:rsidP="00586083">
            <w:pPr>
              <w:rPr>
                <w:rFonts w:ascii="Times New Roman" w:hAnsi="Times New Roman" w:cs="Times New Roman"/>
                <w:lang w:val="sr-Cyrl-RS"/>
              </w:rPr>
            </w:pPr>
          </w:p>
          <w:p w14:paraId="39F1C672" w14:textId="77777777" w:rsidR="00682AED" w:rsidRDefault="00682AED" w:rsidP="00586083">
            <w:pPr>
              <w:rPr>
                <w:rFonts w:ascii="Times New Roman" w:hAnsi="Times New Roman" w:cs="Times New Roman"/>
                <w:lang w:val="sr-Cyrl-RS"/>
              </w:rPr>
            </w:pPr>
          </w:p>
          <w:p w14:paraId="1F6CED09" w14:textId="77777777" w:rsidR="00682AED" w:rsidRDefault="00682AED" w:rsidP="00586083">
            <w:pPr>
              <w:rPr>
                <w:rFonts w:ascii="Times New Roman" w:hAnsi="Times New Roman" w:cs="Times New Roman"/>
                <w:lang w:val="sr-Cyrl-RS"/>
              </w:rPr>
            </w:pPr>
          </w:p>
          <w:p w14:paraId="733C9782" w14:textId="77777777" w:rsidR="00682AED" w:rsidRDefault="00682AED" w:rsidP="00586083">
            <w:pPr>
              <w:rPr>
                <w:rFonts w:ascii="Times New Roman" w:hAnsi="Times New Roman" w:cs="Times New Roman"/>
                <w:lang w:val="sr-Cyrl-RS"/>
              </w:rPr>
            </w:pPr>
          </w:p>
          <w:p w14:paraId="25314331" w14:textId="77777777" w:rsidR="00682AED" w:rsidRDefault="00682AED" w:rsidP="00586083">
            <w:pPr>
              <w:rPr>
                <w:rFonts w:ascii="Times New Roman" w:hAnsi="Times New Roman" w:cs="Times New Roman"/>
                <w:lang w:val="sr-Cyrl-RS"/>
              </w:rPr>
            </w:pPr>
          </w:p>
          <w:p w14:paraId="7EBADAB2" w14:textId="77777777" w:rsidR="00682AED" w:rsidRDefault="00682AED" w:rsidP="00586083">
            <w:pPr>
              <w:rPr>
                <w:rFonts w:ascii="Times New Roman" w:hAnsi="Times New Roman" w:cs="Times New Roman"/>
                <w:lang w:val="sr-Cyrl-RS"/>
              </w:rPr>
            </w:pPr>
          </w:p>
          <w:p w14:paraId="76B83187" w14:textId="77777777" w:rsidR="00682AED" w:rsidRDefault="00682AED" w:rsidP="00586083">
            <w:pPr>
              <w:rPr>
                <w:rFonts w:ascii="Times New Roman" w:hAnsi="Times New Roman" w:cs="Times New Roman"/>
                <w:lang w:val="sr-Cyrl-RS"/>
              </w:rPr>
            </w:pPr>
          </w:p>
          <w:p w14:paraId="278DC103" w14:textId="77777777" w:rsidR="00682AED" w:rsidRDefault="00682AED" w:rsidP="00586083">
            <w:pPr>
              <w:rPr>
                <w:rFonts w:ascii="Times New Roman" w:hAnsi="Times New Roman" w:cs="Times New Roman"/>
                <w:lang w:val="sr-Cyrl-RS"/>
              </w:rPr>
            </w:pPr>
          </w:p>
          <w:p w14:paraId="1908EFD2" w14:textId="77777777" w:rsidR="00682AED" w:rsidRDefault="00682AED" w:rsidP="00586083">
            <w:pPr>
              <w:rPr>
                <w:rFonts w:ascii="Times New Roman" w:hAnsi="Times New Roman" w:cs="Times New Roman"/>
                <w:lang w:val="sr-Cyrl-RS"/>
              </w:rPr>
            </w:pPr>
          </w:p>
          <w:p w14:paraId="1E78240D" w14:textId="77777777" w:rsidR="00682AED" w:rsidRDefault="00682AED" w:rsidP="00586083">
            <w:pPr>
              <w:rPr>
                <w:rFonts w:ascii="Times New Roman" w:hAnsi="Times New Roman" w:cs="Times New Roman"/>
                <w:lang w:val="sr-Cyrl-RS"/>
              </w:rPr>
            </w:pPr>
          </w:p>
          <w:p w14:paraId="1B62751E" w14:textId="77777777" w:rsidR="00682AED" w:rsidRDefault="00682AED" w:rsidP="00586083">
            <w:pPr>
              <w:rPr>
                <w:rFonts w:ascii="Times New Roman" w:hAnsi="Times New Roman" w:cs="Times New Roman"/>
                <w:lang w:val="sr-Cyrl-RS"/>
              </w:rPr>
            </w:pPr>
          </w:p>
          <w:p w14:paraId="7CA88DB0" w14:textId="77777777" w:rsidR="00682AED" w:rsidRDefault="00682AED" w:rsidP="00586083">
            <w:pPr>
              <w:rPr>
                <w:rFonts w:ascii="Times New Roman" w:hAnsi="Times New Roman" w:cs="Times New Roman"/>
                <w:lang w:val="sr-Cyrl-RS"/>
              </w:rPr>
            </w:pPr>
          </w:p>
          <w:p w14:paraId="54D902C5" w14:textId="77777777" w:rsidR="00682AED" w:rsidRDefault="00682AED" w:rsidP="00586083">
            <w:pPr>
              <w:rPr>
                <w:rFonts w:ascii="Times New Roman" w:hAnsi="Times New Roman" w:cs="Times New Roman"/>
                <w:lang w:val="sr-Cyrl-RS"/>
              </w:rPr>
            </w:pPr>
          </w:p>
          <w:p w14:paraId="1A34B164" w14:textId="77777777" w:rsidR="00682AED" w:rsidRDefault="00682AED" w:rsidP="00586083">
            <w:pPr>
              <w:rPr>
                <w:rFonts w:ascii="Times New Roman" w:hAnsi="Times New Roman" w:cs="Times New Roman"/>
                <w:lang w:val="sr-Cyrl-RS"/>
              </w:rPr>
            </w:pPr>
          </w:p>
          <w:p w14:paraId="1A7F4E28" w14:textId="77777777" w:rsidR="00682AED" w:rsidRDefault="00682AED" w:rsidP="00586083">
            <w:pPr>
              <w:rPr>
                <w:rFonts w:ascii="Times New Roman" w:hAnsi="Times New Roman" w:cs="Times New Roman"/>
                <w:lang w:val="sr-Cyrl-RS"/>
              </w:rPr>
            </w:pPr>
          </w:p>
          <w:p w14:paraId="342FC201" w14:textId="77777777" w:rsidR="00682AED" w:rsidRDefault="00682AED" w:rsidP="00586083">
            <w:pPr>
              <w:rPr>
                <w:rFonts w:ascii="Times New Roman" w:hAnsi="Times New Roman" w:cs="Times New Roman"/>
                <w:lang w:val="sr-Cyrl-RS"/>
              </w:rPr>
            </w:pPr>
          </w:p>
          <w:p w14:paraId="52B59A88" w14:textId="77777777" w:rsidR="00682AED" w:rsidRDefault="00682AED" w:rsidP="00586083">
            <w:pPr>
              <w:rPr>
                <w:rFonts w:ascii="Times New Roman" w:hAnsi="Times New Roman" w:cs="Times New Roman"/>
                <w:lang w:val="sr-Cyrl-RS"/>
              </w:rPr>
            </w:pPr>
          </w:p>
          <w:p w14:paraId="5123B9AD" w14:textId="77777777" w:rsidR="00682AED" w:rsidRDefault="00682AED" w:rsidP="00586083">
            <w:pPr>
              <w:rPr>
                <w:rFonts w:ascii="Times New Roman" w:hAnsi="Times New Roman" w:cs="Times New Roman"/>
                <w:lang w:val="sr-Cyrl-RS"/>
              </w:rPr>
            </w:pPr>
          </w:p>
          <w:p w14:paraId="545C6AF4" w14:textId="77777777" w:rsidR="00682AED" w:rsidRDefault="00682AED" w:rsidP="00586083">
            <w:pPr>
              <w:rPr>
                <w:rFonts w:ascii="Times New Roman" w:hAnsi="Times New Roman" w:cs="Times New Roman"/>
                <w:lang w:val="sr-Cyrl-RS"/>
              </w:rPr>
            </w:pPr>
          </w:p>
          <w:p w14:paraId="61F895D1" w14:textId="77777777" w:rsidR="00682AED" w:rsidRDefault="00682AED" w:rsidP="00586083">
            <w:pPr>
              <w:rPr>
                <w:rFonts w:ascii="Times New Roman" w:hAnsi="Times New Roman" w:cs="Times New Roman"/>
                <w:lang w:val="sr-Cyrl-RS"/>
              </w:rPr>
            </w:pPr>
          </w:p>
          <w:p w14:paraId="621155CA" w14:textId="77777777" w:rsidR="00682AED" w:rsidRPr="00573F25" w:rsidRDefault="00682AED" w:rsidP="00682AED">
            <w:pPr>
              <w:rPr>
                <w:rFonts w:ascii="Times New Roman" w:hAnsi="Times New Roman" w:cs="Times New Roman"/>
                <w:lang w:val="sr-Cyrl-RS"/>
              </w:rPr>
            </w:pPr>
          </w:p>
          <w:p w14:paraId="4E1501DF" w14:textId="2FBB4BC0" w:rsidR="00682AED" w:rsidRPr="00573F25" w:rsidRDefault="00682AED" w:rsidP="00682AED">
            <w:pPr>
              <w:rPr>
                <w:rFonts w:ascii="Times New Roman" w:hAnsi="Times New Roman" w:cs="Times New Roman"/>
                <w:lang w:val="sr-Cyrl-RS"/>
              </w:rPr>
            </w:pPr>
            <w:r w:rsidRPr="00573F25">
              <w:rPr>
                <w:rFonts w:ascii="Times New Roman" w:hAnsi="Times New Roman" w:cs="Times New Roman"/>
                <w:lang w:val="sr-Cyrl-RS"/>
              </w:rPr>
              <w:t>Предмет овог програма нису батерије, електр</w:t>
            </w:r>
            <w:r w:rsidR="0014435C">
              <w:rPr>
                <w:rFonts w:ascii="Times New Roman" w:hAnsi="Times New Roman" w:cs="Times New Roman"/>
                <w:lang w:val="sr-Cyrl-RS"/>
              </w:rPr>
              <w:t>и</w:t>
            </w:r>
            <w:r w:rsidRPr="00573F25">
              <w:rPr>
                <w:rFonts w:ascii="Times New Roman" w:hAnsi="Times New Roman" w:cs="Times New Roman"/>
                <w:lang w:val="sr-Cyrl-RS"/>
              </w:rPr>
              <w:t>чни и електронски отпад, акумулатори, аутомобилска индустрија...</w:t>
            </w:r>
          </w:p>
          <w:p w14:paraId="16F59989" w14:textId="77777777" w:rsidR="00682AED" w:rsidRPr="00573F25" w:rsidRDefault="00682AED" w:rsidP="00682AED">
            <w:pPr>
              <w:rPr>
                <w:rFonts w:ascii="Times New Roman" w:hAnsi="Times New Roman" w:cs="Times New Roman"/>
                <w:lang w:val="sr-Cyrl-RS"/>
              </w:rPr>
            </w:pPr>
          </w:p>
          <w:p w14:paraId="04149BE7" w14:textId="77777777" w:rsidR="00682AED" w:rsidRDefault="00682AED" w:rsidP="00682AED">
            <w:pPr>
              <w:rPr>
                <w:rFonts w:ascii="Times New Roman" w:hAnsi="Times New Roman" w:cs="Times New Roman"/>
                <w:lang w:val="sr-Cyrl-RS"/>
              </w:rPr>
            </w:pPr>
          </w:p>
          <w:p w14:paraId="0F8204CA" w14:textId="77777777" w:rsidR="00682AED" w:rsidRDefault="00682AED" w:rsidP="00682AED">
            <w:pPr>
              <w:rPr>
                <w:rFonts w:ascii="Times New Roman" w:hAnsi="Times New Roman" w:cs="Times New Roman"/>
                <w:lang w:val="sr-Cyrl-RS"/>
              </w:rPr>
            </w:pPr>
          </w:p>
          <w:p w14:paraId="04437BD3" w14:textId="77777777" w:rsidR="00682AED" w:rsidRDefault="00682AED" w:rsidP="00682AED">
            <w:pPr>
              <w:rPr>
                <w:rFonts w:ascii="Times New Roman" w:hAnsi="Times New Roman" w:cs="Times New Roman"/>
                <w:lang w:val="sr-Cyrl-RS"/>
              </w:rPr>
            </w:pPr>
          </w:p>
          <w:p w14:paraId="7FCE6D63" w14:textId="77777777" w:rsidR="00682AED" w:rsidRDefault="00682AED" w:rsidP="00682AED">
            <w:pPr>
              <w:rPr>
                <w:rFonts w:ascii="Times New Roman" w:hAnsi="Times New Roman" w:cs="Times New Roman"/>
                <w:lang w:val="sr-Cyrl-RS"/>
              </w:rPr>
            </w:pPr>
          </w:p>
          <w:p w14:paraId="2866B79C" w14:textId="77777777" w:rsidR="00682AED" w:rsidRDefault="00682AED" w:rsidP="00682AED">
            <w:pPr>
              <w:rPr>
                <w:rFonts w:ascii="Times New Roman" w:hAnsi="Times New Roman" w:cs="Times New Roman"/>
                <w:lang w:val="sr-Cyrl-RS"/>
              </w:rPr>
            </w:pPr>
          </w:p>
          <w:p w14:paraId="6ABB0165" w14:textId="77777777" w:rsidR="00682AED" w:rsidRDefault="00682AED" w:rsidP="00682AED">
            <w:pPr>
              <w:rPr>
                <w:rFonts w:ascii="Times New Roman" w:hAnsi="Times New Roman" w:cs="Times New Roman"/>
                <w:lang w:val="sr-Cyrl-RS"/>
              </w:rPr>
            </w:pPr>
          </w:p>
          <w:p w14:paraId="3A04C865" w14:textId="77777777" w:rsidR="00682AED" w:rsidRDefault="00682AED" w:rsidP="00682AED">
            <w:pPr>
              <w:rPr>
                <w:rFonts w:ascii="Times New Roman" w:hAnsi="Times New Roman" w:cs="Times New Roman"/>
                <w:lang w:val="sr-Cyrl-RS"/>
              </w:rPr>
            </w:pPr>
          </w:p>
          <w:p w14:paraId="6736FCEF" w14:textId="77777777" w:rsidR="00682AED" w:rsidRDefault="00682AED" w:rsidP="00682AED">
            <w:pPr>
              <w:rPr>
                <w:rFonts w:ascii="Times New Roman" w:hAnsi="Times New Roman" w:cs="Times New Roman"/>
                <w:lang w:val="sr-Cyrl-RS"/>
              </w:rPr>
            </w:pPr>
          </w:p>
          <w:p w14:paraId="5C19BFFD" w14:textId="77777777" w:rsidR="00682AED" w:rsidRDefault="00682AED" w:rsidP="00682AED">
            <w:pPr>
              <w:rPr>
                <w:rFonts w:ascii="Times New Roman" w:hAnsi="Times New Roman" w:cs="Times New Roman"/>
                <w:lang w:val="sr-Cyrl-RS"/>
              </w:rPr>
            </w:pPr>
          </w:p>
          <w:p w14:paraId="599DFBB9" w14:textId="77777777" w:rsidR="00682AED" w:rsidRDefault="00682AED" w:rsidP="00682AED">
            <w:pPr>
              <w:rPr>
                <w:rFonts w:ascii="Times New Roman" w:hAnsi="Times New Roman" w:cs="Times New Roman"/>
                <w:lang w:val="sr-Cyrl-RS"/>
              </w:rPr>
            </w:pPr>
          </w:p>
          <w:p w14:paraId="3AAB91AD" w14:textId="62E72C5E" w:rsidR="00682AED" w:rsidRDefault="00682AED" w:rsidP="00682AED">
            <w:pPr>
              <w:rPr>
                <w:rFonts w:ascii="Times New Roman" w:hAnsi="Times New Roman" w:cs="Times New Roman"/>
                <w:lang w:val="sr-Cyrl-RS"/>
              </w:rPr>
            </w:pPr>
            <w:r w:rsidRPr="00573F25">
              <w:rPr>
                <w:rFonts w:ascii="Times New Roman" w:hAnsi="Times New Roman" w:cs="Times New Roman"/>
                <w:lang w:val="sr-Cyrl-RS"/>
              </w:rPr>
              <w:t>За увођење мастер и докторских студија надлежно је Министарство просвете.</w:t>
            </w:r>
          </w:p>
          <w:p w14:paraId="42927C8F" w14:textId="77777777" w:rsidR="00682AED" w:rsidRDefault="00682AED" w:rsidP="00586083">
            <w:pPr>
              <w:rPr>
                <w:rFonts w:ascii="Times New Roman" w:hAnsi="Times New Roman" w:cs="Times New Roman"/>
                <w:lang w:val="sr-Cyrl-RS"/>
              </w:rPr>
            </w:pPr>
          </w:p>
          <w:p w14:paraId="7A456EBC" w14:textId="77777777" w:rsidR="00682AED" w:rsidRDefault="00682AED" w:rsidP="00586083">
            <w:pPr>
              <w:rPr>
                <w:rFonts w:ascii="Times New Roman" w:hAnsi="Times New Roman" w:cs="Times New Roman"/>
                <w:lang w:val="sr-Cyrl-RS"/>
              </w:rPr>
            </w:pPr>
          </w:p>
          <w:p w14:paraId="69734463" w14:textId="77777777" w:rsidR="00682AED" w:rsidRDefault="00682AED" w:rsidP="00586083">
            <w:pPr>
              <w:rPr>
                <w:rFonts w:ascii="Times New Roman" w:hAnsi="Times New Roman" w:cs="Times New Roman"/>
                <w:lang w:val="sr-Cyrl-RS"/>
              </w:rPr>
            </w:pPr>
          </w:p>
          <w:p w14:paraId="33A32815" w14:textId="77777777" w:rsidR="00682AED" w:rsidRDefault="00682AED" w:rsidP="00586083">
            <w:pPr>
              <w:rPr>
                <w:rFonts w:ascii="Times New Roman" w:hAnsi="Times New Roman" w:cs="Times New Roman"/>
                <w:lang w:val="sr-Cyrl-RS"/>
              </w:rPr>
            </w:pPr>
          </w:p>
          <w:p w14:paraId="0727D396" w14:textId="06137604" w:rsidR="00682AED" w:rsidRDefault="00682AED" w:rsidP="00586083">
            <w:pPr>
              <w:rPr>
                <w:rFonts w:ascii="Times New Roman" w:hAnsi="Times New Roman" w:cs="Times New Roman"/>
                <w:lang w:val="sr-Cyrl-RS"/>
              </w:rPr>
            </w:pPr>
            <w:r w:rsidRPr="00573F25">
              <w:rPr>
                <w:rFonts w:ascii="Times New Roman" w:hAnsi="Times New Roman" w:cs="Times New Roman"/>
                <w:lang w:val="sr-Cyrl-RS"/>
              </w:rPr>
              <w:t>За успостављање нових програма обраовања надлежно је Министзарство просвете. Кроз циљ 5. који се односи на подизање јавне свести, биће спроведене активности са циљем повезивања и сјачања сарадње локалних самоуправа и школских институција.</w:t>
            </w:r>
          </w:p>
          <w:p w14:paraId="1F62DA69" w14:textId="77777777" w:rsidR="00682AED" w:rsidRDefault="00682AED" w:rsidP="00586083">
            <w:pPr>
              <w:rPr>
                <w:rFonts w:ascii="Times New Roman" w:hAnsi="Times New Roman" w:cs="Times New Roman"/>
                <w:lang w:val="sr-Cyrl-RS"/>
              </w:rPr>
            </w:pPr>
          </w:p>
          <w:p w14:paraId="732E9AAC" w14:textId="77777777" w:rsidR="00682AED" w:rsidRDefault="00682AED" w:rsidP="00586083">
            <w:pPr>
              <w:rPr>
                <w:rFonts w:ascii="Times New Roman" w:hAnsi="Times New Roman" w:cs="Times New Roman"/>
                <w:lang w:val="sr-Cyrl-RS"/>
              </w:rPr>
            </w:pPr>
          </w:p>
          <w:p w14:paraId="744967F2" w14:textId="77777777" w:rsidR="00682AED" w:rsidRDefault="00682AED" w:rsidP="00586083">
            <w:pPr>
              <w:rPr>
                <w:rFonts w:ascii="Times New Roman" w:hAnsi="Times New Roman" w:cs="Times New Roman"/>
                <w:lang w:val="sr-Cyrl-RS"/>
              </w:rPr>
            </w:pPr>
          </w:p>
          <w:p w14:paraId="1FBF717C" w14:textId="77777777" w:rsidR="00682AED" w:rsidRDefault="00682AED" w:rsidP="00586083">
            <w:pPr>
              <w:rPr>
                <w:rFonts w:ascii="Times New Roman" w:hAnsi="Times New Roman" w:cs="Times New Roman"/>
                <w:lang w:val="sr-Cyrl-RS"/>
              </w:rPr>
            </w:pPr>
          </w:p>
          <w:p w14:paraId="2D9FDF35" w14:textId="77777777" w:rsidR="00682AED" w:rsidRDefault="00682AED" w:rsidP="00586083">
            <w:pPr>
              <w:rPr>
                <w:rFonts w:ascii="Times New Roman" w:hAnsi="Times New Roman" w:cs="Times New Roman"/>
                <w:lang w:val="sr-Cyrl-RS"/>
              </w:rPr>
            </w:pPr>
          </w:p>
          <w:p w14:paraId="3E6E53FE" w14:textId="77777777" w:rsidR="00682AED" w:rsidRDefault="00682AED" w:rsidP="00586083">
            <w:pPr>
              <w:rPr>
                <w:rFonts w:ascii="Times New Roman" w:hAnsi="Times New Roman" w:cs="Times New Roman"/>
                <w:lang w:val="sr-Cyrl-RS"/>
              </w:rPr>
            </w:pPr>
          </w:p>
          <w:p w14:paraId="6F55012A" w14:textId="77777777" w:rsidR="00682AED" w:rsidRDefault="00682AED" w:rsidP="00586083">
            <w:pPr>
              <w:rPr>
                <w:rFonts w:ascii="Times New Roman" w:hAnsi="Times New Roman" w:cs="Times New Roman"/>
                <w:lang w:val="sr-Cyrl-RS"/>
              </w:rPr>
            </w:pPr>
          </w:p>
          <w:p w14:paraId="347C198E" w14:textId="77777777" w:rsidR="00682AED" w:rsidRDefault="00682AED" w:rsidP="00586083">
            <w:pPr>
              <w:rPr>
                <w:rFonts w:ascii="Times New Roman" w:hAnsi="Times New Roman" w:cs="Times New Roman"/>
                <w:lang w:val="sr-Cyrl-RS"/>
              </w:rPr>
            </w:pPr>
          </w:p>
          <w:p w14:paraId="0095F910" w14:textId="77777777" w:rsidR="00682AED" w:rsidRDefault="00682AED" w:rsidP="00586083">
            <w:pPr>
              <w:rPr>
                <w:rFonts w:ascii="Times New Roman" w:hAnsi="Times New Roman" w:cs="Times New Roman"/>
                <w:lang w:val="sr-Cyrl-RS"/>
              </w:rPr>
            </w:pPr>
          </w:p>
          <w:p w14:paraId="1F8F84B6" w14:textId="77777777" w:rsidR="00682AED" w:rsidRDefault="00682AED" w:rsidP="00586083">
            <w:pPr>
              <w:rPr>
                <w:rFonts w:ascii="Times New Roman" w:hAnsi="Times New Roman" w:cs="Times New Roman"/>
                <w:lang w:val="sr-Cyrl-RS"/>
              </w:rPr>
            </w:pPr>
          </w:p>
          <w:p w14:paraId="1FA0A361" w14:textId="77777777" w:rsidR="00682AED" w:rsidRDefault="00682AED" w:rsidP="00586083">
            <w:pPr>
              <w:rPr>
                <w:rFonts w:ascii="Times New Roman" w:hAnsi="Times New Roman" w:cs="Times New Roman"/>
                <w:lang w:val="sr-Cyrl-RS"/>
              </w:rPr>
            </w:pPr>
          </w:p>
          <w:p w14:paraId="0D96752D" w14:textId="77777777" w:rsidR="00682AED" w:rsidRDefault="00682AED" w:rsidP="00586083">
            <w:pPr>
              <w:rPr>
                <w:rFonts w:ascii="Times New Roman" w:hAnsi="Times New Roman" w:cs="Times New Roman"/>
                <w:lang w:val="sr-Cyrl-RS"/>
              </w:rPr>
            </w:pPr>
          </w:p>
          <w:p w14:paraId="5F4E9145" w14:textId="77777777" w:rsidR="00682AED" w:rsidRDefault="00682AED" w:rsidP="00586083">
            <w:pPr>
              <w:rPr>
                <w:rFonts w:ascii="Times New Roman" w:hAnsi="Times New Roman" w:cs="Times New Roman"/>
                <w:lang w:val="sr-Cyrl-RS"/>
              </w:rPr>
            </w:pPr>
          </w:p>
          <w:p w14:paraId="6B2ABFEA" w14:textId="77777777" w:rsidR="00682AED" w:rsidRPr="00573F25" w:rsidRDefault="00682AED" w:rsidP="00586083">
            <w:pPr>
              <w:rPr>
                <w:rFonts w:ascii="Times New Roman" w:hAnsi="Times New Roman" w:cs="Times New Roman"/>
                <w:lang w:val="sr-Cyrl-RS"/>
              </w:rPr>
            </w:pPr>
          </w:p>
          <w:p w14:paraId="7F1906C3" w14:textId="77777777" w:rsidR="00586083" w:rsidRPr="00573F25" w:rsidRDefault="00586083" w:rsidP="00586083">
            <w:pPr>
              <w:rPr>
                <w:rFonts w:ascii="Times New Roman" w:hAnsi="Times New Roman" w:cs="Times New Roman"/>
                <w:lang w:val="sr-Cyrl-RS"/>
              </w:rPr>
            </w:pPr>
          </w:p>
          <w:p w14:paraId="4F28303C" w14:textId="77777777" w:rsidR="00586083" w:rsidRDefault="00586083" w:rsidP="00586083">
            <w:pPr>
              <w:rPr>
                <w:rFonts w:ascii="Times New Roman" w:hAnsi="Times New Roman" w:cs="Times New Roman"/>
                <w:lang w:val="sr-Cyrl-RS"/>
              </w:rPr>
            </w:pPr>
          </w:p>
          <w:p w14:paraId="510A94C0" w14:textId="77777777" w:rsidR="00586083" w:rsidRDefault="00586083" w:rsidP="00586083">
            <w:pPr>
              <w:rPr>
                <w:rFonts w:ascii="Times New Roman" w:hAnsi="Times New Roman" w:cs="Times New Roman"/>
                <w:lang w:val="sr-Cyrl-RS"/>
              </w:rPr>
            </w:pPr>
          </w:p>
          <w:p w14:paraId="037FA8C1" w14:textId="77777777" w:rsidR="00586083" w:rsidRDefault="00586083" w:rsidP="00586083">
            <w:pPr>
              <w:rPr>
                <w:rFonts w:ascii="Times New Roman" w:hAnsi="Times New Roman" w:cs="Times New Roman"/>
                <w:lang w:val="sr-Cyrl-RS"/>
              </w:rPr>
            </w:pPr>
          </w:p>
          <w:p w14:paraId="0309323D" w14:textId="19138D64" w:rsidR="00586083" w:rsidRPr="00A50537" w:rsidRDefault="00586083" w:rsidP="00586083">
            <w:pPr>
              <w:rPr>
                <w:rFonts w:ascii="Times New Roman" w:hAnsi="Times New Roman" w:cs="Times New Roman"/>
                <w:b/>
                <w:bCs/>
                <w:lang w:val="sr-Cyrl-RS"/>
              </w:rPr>
            </w:pPr>
          </w:p>
        </w:tc>
      </w:tr>
      <w:tr w:rsidR="00A532EC" w:rsidRPr="00B679FD" w14:paraId="05CCC606" w14:textId="77777777" w:rsidTr="00827AEE">
        <w:trPr>
          <w:trHeight w:val="575"/>
        </w:trPr>
        <w:tc>
          <w:tcPr>
            <w:tcW w:w="2335" w:type="dxa"/>
          </w:tcPr>
          <w:p w14:paraId="69159176" w14:textId="77777777" w:rsidR="00A532EC" w:rsidRDefault="00A532EC" w:rsidP="00ED32E6">
            <w:pPr>
              <w:jc w:val="center"/>
              <w:rPr>
                <w:rFonts w:ascii="Times New Roman" w:hAnsi="Times New Roman" w:cs="Times New Roman"/>
                <w:b/>
                <w:lang w:val="sr-Cyrl-RS"/>
              </w:rPr>
            </w:pPr>
          </w:p>
          <w:p w14:paraId="1CE955B8" w14:textId="77777777" w:rsidR="00A532EC" w:rsidRDefault="00A532EC" w:rsidP="00ED32E6">
            <w:pPr>
              <w:jc w:val="center"/>
              <w:rPr>
                <w:rFonts w:ascii="Times New Roman" w:hAnsi="Times New Roman" w:cs="Times New Roman"/>
                <w:b/>
                <w:lang w:val="sr-Cyrl-RS"/>
              </w:rPr>
            </w:pPr>
          </w:p>
          <w:p w14:paraId="3C851804" w14:textId="77777777" w:rsidR="00A532EC" w:rsidRDefault="00A532EC" w:rsidP="00ED32E6">
            <w:pPr>
              <w:jc w:val="center"/>
              <w:rPr>
                <w:rFonts w:ascii="Times New Roman" w:hAnsi="Times New Roman" w:cs="Times New Roman"/>
                <w:b/>
                <w:lang w:val="sr-Cyrl-RS"/>
              </w:rPr>
            </w:pPr>
          </w:p>
        </w:tc>
        <w:tc>
          <w:tcPr>
            <w:tcW w:w="2160" w:type="dxa"/>
          </w:tcPr>
          <w:p w14:paraId="256C80C9"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Закон о планирању и изградњи</w:t>
            </w:r>
          </w:p>
          <w:p w14:paraId="55DF8DD1" w14:textId="5AE91890" w:rsidR="00717EDA" w:rsidRPr="00CD74E2" w:rsidRDefault="00717EDA" w:rsidP="00717EDA">
            <w:pPr>
              <w:jc w:val="both"/>
              <w:rPr>
                <w:rFonts w:ascii="Times New Roman" w:hAnsi="Times New Roman" w:cs="Times New Roman"/>
                <w:lang w:val="sr-Cyrl-RS"/>
              </w:rPr>
            </w:pPr>
          </w:p>
          <w:p w14:paraId="58F734E2" w14:textId="193C98F6" w:rsidR="00A532EC" w:rsidRPr="00CD74E2" w:rsidRDefault="00A532EC" w:rsidP="009C4C1C">
            <w:pPr>
              <w:jc w:val="both"/>
              <w:rPr>
                <w:rFonts w:ascii="Times New Roman" w:hAnsi="Times New Roman" w:cs="Times New Roman"/>
                <w:lang w:val="sr-Cyrl-RS"/>
              </w:rPr>
            </w:pPr>
          </w:p>
        </w:tc>
        <w:tc>
          <w:tcPr>
            <w:tcW w:w="5400" w:type="dxa"/>
          </w:tcPr>
          <w:p w14:paraId="77FE89D2" w14:textId="77777777" w:rsidR="00894D59" w:rsidRPr="00573F25" w:rsidRDefault="00894D59" w:rsidP="00894D59">
            <w:pPr>
              <w:jc w:val="both"/>
              <w:rPr>
                <w:rFonts w:ascii="Times New Roman" w:hAnsi="Times New Roman" w:cs="Times New Roman"/>
                <w:lang w:val="sr-Cyrl-RS"/>
              </w:rPr>
            </w:pPr>
            <w:r w:rsidRPr="00573F25">
              <w:rPr>
                <w:rFonts w:ascii="Times New Roman" w:hAnsi="Times New Roman" w:cs="Times New Roman"/>
                <w:lang w:val="sr-Cyrl-RS"/>
              </w:rPr>
              <w:t>Поред пословних и стамбених зграда можда је потребно укључити и производне хале, или за производне хале дати друге услове.</w:t>
            </w:r>
          </w:p>
          <w:p w14:paraId="1EB49D5E" w14:textId="77777777" w:rsidR="00A532EC" w:rsidRPr="009018DD" w:rsidRDefault="00A532EC" w:rsidP="00ED32E6">
            <w:pPr>
              <w:jc w:val="center"/>
              <w:rPr>
                <w:rFonts w:ascii="Times New Roman" w:hAnsi="Times New Roman" w:cs="Times New Roman"/>
                <w:b/>
                <w:bCs/>
                <w:lang w:val="sr-Cyrl-RS"/>
              </w:rPr>
            </w:pPr>
          </w:p>
        </w:tc>
        <w:tc>
          <w:tcPr>
            <w:tcW w:w="4860" w:type="dxa"/>
          </w:tcPr>
          <w:p w14:paraId="6DD5735C" w14:textId="77777777" w:rsidR="005C2001" w:rsidRDefault="00682AED" w:rsidP="00682AED">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е прихвата</w:t>
            </w:r>
            <w:r w:rsidR="005C2001">
              <w:rPr>
                <w:rFonts w:ascii="Times New Roman" w:hAnsi="Times New Roman" w:cs="Times New Roman"/>
                <w:lang w:val="sr-Cyrl-RS"/>
              </w:rPr>
              <w:t>.</w:t>
            </w:r>
          </w:p>
          <w:p w14:paraId="26C13FE6" w14:textId="3B9EDA14" w:rsidR="00682AED" w:rsidRPr="00573F25" w:rsidRDefault="005C2001" w:rsidP="00682AED">
            <w:pPr>
              <w:rPr>
                <w:rFonts w:ascii="Times New Roman" w:hAnsi="Times New Roman" w:cs="Times New Roman"/>
                <w:lang w:val="sr-Cyrl-RS"/>
              </w:rPr>
            </w:pPr>
            <w:r>
              <w:rPr>
                <w:rFonts w:ascii="Times New Roman" w:hAnsi="Times New Roman" w:cs="Times New Roman"/>
                <w:lang w:val="sr-Cyrl-RS"/>
              </w:rPr>
              <w:t>Предложено</w:t>
            </w:r>
            <w:r w:rsidR="00682AED" w:rsidRPr="00573F25">
              <w:rPr>
                <w:rFonts w:ascii="Times New Roman" w:hAnsi="Times New Roman" w:cs="Times New Roman"/>
                <w:lang w:val="sr-Cyrl-RS"/>
              </w:rPr>
              <w:t xml:space="preserve"> није предмет овог документа јавне политике.</w:t>
            </w:r>
          </w:p>
          <w:p w14:paraId="1205DBC5" w14:textId="77777777" w:rsidR="00A532EC" w:rsidRPr="00A50537" w:rsidRDefault="00A532EC" w:rsidP="00ED32E6">
            <w:pPr>
              <w:rPr>
                <w:rFonts w:ascii="Times New Roman" w:hAnsi="Times New Roman" w:cs="Times New Roman"/>
                <w:b/>
                <w:bCs/>
                <w:lang w:val="sr-Cyrl-RS"/>
              </w:rPr>
            </w:pPr>
          </w:p>
        </w:tc>
      </w:tr>
      <w:tr w:rsidR="00894D59" w:rsidRPr="00B679FD" w14:paraId="65B4B774" w14:textId="77777777" w:rsidTr="00827AEE">
        <w:trPr>
          <w:trHeight w:val="575"/>
        </w:trPr>
        <w:tc>
          <w:tcPr>
            <w:tcW w:w="2335" w:type="dxa"/>
          </w:tcPr>
          <w:p w14:paraId="46524EC7" w14:textId="77777777" w:rsidR="00894D59" w:rsidRDefault="00894D59" w:rsidP="00ED32E6">
            <w:pPr>
              <w:jc w:val="center"/>
              <w:rPr>
                <w:rFonts w:ascii="Times New Roman" w:hAnsi="Times New Roman" w:cs="Times New Roman"/>
                <w:b/>
                <w:lang w:val="sr-Cyrl-RS"/>
              </w:rPr>
            </w:pPr>
          </w:p>
          <w:p w14:paraId="1DACECE6" w14:textId="77777777" w:rsidR="00894D59" w:rsidRDefault="00894D59" w:rsidP="00ED32E6">
            <w:pPr>
              <w:jc w:val="center"/>
              <w:rPr>
                <w:rFonts w:ascii="Times New Roman" w:hAnsi="Times New Roman" w:cs="Times New Roman"/>
                <w:b/>
                <w:lang w:val="sr-Cyrl-RS"/>
              </w:rPr>
            </w:pPr>
          </w:p>
        </w:tc>
        <w:tc>
          <w:tcPr>
            <w:tcW w:w="2160" w:type="dxa"/>
          </w:tcPr>
          <w:p w14:paraId="507E52D5"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Стратегија за одрживост у области хемикалија</w:t>
            </w:r>
          </w:p>
          <w:p w14:paraId="0E08E456" w14:textId="7A7C4B6B" w:rsidR="00894D59" w:rsidRPr="00CD74E2" w:rsidRDefault="00894D59" w:rsidP="009C4C1C">
            <w:pPr>
              <w:jc w:val="both"/>
              <w:rPr>
                <w:rFonts w:ascii="Times New Roman" w:hAnsi="Times New Roman" w:cs="Times New Roman"/>
                <w:lang w:val="sr-Cyrl-RS"/>
              </w:rPr>
            </w:pPr>
          </w:p>
        </w:tc>
        <w:tc>
          <w:tcPr>
            <w:tcW w:w="5400" w:type="dxa"/>
          </w:tcPr>
          <w:p w14:paraId="0AF3F5D6"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Примена хемијског лизинга у разним производњама може смањити производњу хемикалија, и при том и произвођач и корисник имају корист.</w:t>
            </w:r>
          </w:p>
          <w:p w14:paraId="062C743D" w14:textId="77777777" w:rsidR="00894D59" w:rsidRPr="00573F25" w:rsidRDefault="00894D59" w:rsidP="00894D59">
            <w:pPr>
              <w:jc w:val="both"/>
              <w:rPr>
                <w:rFonts w:ascii="Times New Roman" w:hAnsi="Times New Roman" w:cs="Times New Roman"/>
                <w:i/>
                <w:iCs/>
                <w:lang w:val="sr-Cyrl-RS"/>
              </w:rPr>
            </w:pPr>
          </w:p>
        </w:tc>
        <w:tc>
          <w:tcPr>
            <w:tcW w:w="4860" w:type="dxa"/>
          </w:tcPr>
          <w:p w14:paraId="354DDB01" w14:textId="77777777" w:rsidR="005C2001" w:rsidRDefault="005C2001" w:rsidP="00682AED">
            <w:pPr>
              <w:rPr>
                <w:rFonts w:ascii="Times New Roman" w:hAnsi="Times New Roman" w:cs="Times New Roman"/>
                <w:lang w:val="sr-Cyrl-RS"/>
              </w:rPr>
            </w:pPr>
            <w:r>
              <w:rPr>
                <w:rFonts w:ascii="Times New Roman" w:hAnsi="Times New Roman" w:cs="Times New Roman"/>
                <w:lang w:val="sr-Cyrl-RS"/>
              </w:rPr>
              <w:t xml:space="preserve">Не прихвата се. </w:t>
            </w:r>
          </w:p>
          <w:p w14:paraId="4A200640" w14:textId="3D8ABF23" w:rsidR="00682AED" w:rsidRPr="00573F25" w:rsidRDefault="005C2001" w:rsidP="00682AED">
            <w:pPr>
              <w:rPr>
                <w:rFonts w:ascii="Times New Roman" w:hAnsi="Times New Roman" w:cs="Times New Roman"/>
                <w:lang w:val="sr-Cyrl-RS"/>
              </w:rPr>
            </w:pPr>
            <w:r>
              <w:rPr>
                <w:rFonts w:ascii="Times New Roman" w:hAnsi="Times New Roman" w:cs="Times New Roman"/>
                <w:lang w:val="sr-Cyrl-RS"/>
              </w:rPr>
              <w:t>Предложено</w:t>
            </w:r>
            <w:r w:rsidR="00682AED" w:rsidRPr="00573F25">
              <w:rPr>
                <w:rFonts w:ascii="Times New Roman" w:hAnsi="Times New Roman" w:cs="Times New Roman"/>
                <w:lang w:val="sr-Cyrl-RS"/>
              </w:rPr>
              <w:t xml:space="preserve"> није предмет овог документа јавне политике.</w:t>
            </w:r>
          </w:p>
          <w:p w14:paraId="7273F617" w14:textId="77777777" w:rsidR="00894D59" w:rsidRPr="00A50537" w:rsidRDefault="00894D59" w:rsidP="00ED32E6">
            <w:pPr>
              <w:rPr>
                <w:rFonts w:ascii="Times New Roman" w:hAnsi="Times New Roman" w:cs="Times New Roman"/>
                <w:b/>
                <w:bCs/>
                <w:lang w:val="sr-Cyrl-RS"/>
              </w:rPr>
            </w:pPr>
          </w:p>
        </w:tc>
      </w:tr>
      <w:tr w:rsidR="00894D59" w:rsidRPr="00B679FD" w14:paraId="5B3BFBFC" w14:textId="77777777" w:rsidTr="00827AEE">
        <w:trPr>
          <w:trHeight w:val="575"/>
        </w:trPr>
        <w:tc>
          <w:tcPr>
            <w:tcW w:w="2335" w:type="dxa"/>
          </w:tcPr>
          <w:p w14:paraId="3F0B987B" w14:textId="77777777" w:rsidR="00894D59" w:rsidRDefault="00894D59" w:rsidP="00ED32E6">
            <w:pPr>
              <w:jc w:val="center"/>
              <w:rPr>
                <w:rFonts w:ascii="Times New Roman" w:hAnsi="Times New Roman" w:cs="Times New Roman"/>
                <w:b/>
                <w:lang w:val="sr-Cyrl-RS"/>
              </w:rPr>
            </w:pPr>
          </w:p>
        </w:tc>
        <w:tc>
          <w:tcPr>
            <w:tcW w:w="2160" w:type="dxa"/>
          </w:tcPr>
          <w:p w14:paraId="38B10792"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Производња са превенцијом настанка отпада и без загађења</w:t>
            </w:r>
          </w:p>
          <w:p w14:paraId="3AE57FB3" w14:textId="77777777" w:rsidR="00894D59" w:rsidRPr="00CD74E2" w:rsidRDefault="00894D59" w:rsidP="009C4C1C">
            <w:pPr>
              <w:jc w:val="both"/>
              <w:rPr>
                <w:rFonts w:ascii="Times New Roman" w:hAnsi="Times New Roman" w:cs="Times New Roman"/>
                <w:lang w:val="sr-Cyrl-RS"/>
              </w:rPr>
            </w:pPr>
          </w:p>
        </w:tc>
        <w:tc>
          <w:tcPr>
            <w:tcW w:w="5400" w:type="dxa"/>
          </w:tcPr>
          <w:p w14:paraId="12582282"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У овом случају потребно је на нивоу државе направити разлику у употреби нових модерних технологија које подразумевају и смањење настанка отпада, другачији одабир хемикалија, сировина и др. у односу на застареле и традиционалне технологије кроз неке врсте субвенција, ослобођења кроз пореске олакшице или неког другог основаног модела подршке. Једино тако се људи могу мотивисати да се више окрену циркуларности, а све у духу одрживог развоја и смањења угљеничког отиска.</w:t>
            </w:r>
          </w:p>
          <w:p w14:paraId="1160C7C7" w14:textId="77777777" w:rsidR="00894D59" w:rsidRPr="00573F25" w:rsidRDefault="00894D59" w:rsidP="00894D59">
            <w:pPr>
              <w:jc w:val="both"/>
              <w:rPr>
                <w:rFonts w:ascii="Times New Roman" w:hAnsi="Times New Roman" w:cs="Times New Roman"/>
                <w:i/>
                <w:iCs/>
                <w:lang w:val="sr-Cyrl-RS"/>
              </w:rPr>
            </w:pPr>
          </w:p>
        </w:tc>
        <w:tc>
          <w:tcPr>
            <w:tcW w:w="4860" w:type="dxa"/>
          </w:tcPr>
          <w:p w14:paraId="6CE13156" w14:textId="77777777" w:rsidR="00682AED" w:rsidRPr="00573F25" w:rsidRDefault="00682AED" w:rsidP="00682AED">
            <w:pPr>
              <w:rPr>
                <w:rFonts w:ascii="Times New Roman" w:hAnsi="Times New Roman" w:cs="Times New Roman"/>
                <w:lang w:val="sr-Cyrl-RS"/>
              </w:rPr>
            </w:pPr>
            <w:r w:rsidRPr="00573F25">
              <w:rPr>
                <w:rFonts w:ascii="Times New Roman" w:hAnsi="Times New Roman" w:cs="Times New Roman"/>
                <w:lang w:val="sr-Cyrl-RS"/>
              </w:rPr>
              <w:t>Коментар се не прихвата јер није предмет овог документа јавне политике.</w:t>
            </w:r>
          </w:p>
          <w:p w14:paraId="48DCD74A" w14:textId="77777777" w:rsidR="00894D59" w:rsidRPr="00A50537" w:rsidRDefault="00894D59" w:rsidP="00ED32E6">
            <w:pPr>
              <w:rPr>
                <w:rFonts w:ascii="Times New Roman" w:hAnsi="Times New Roman" w:cs="Times New Roman"/>
                <w:b/>
                <w:bCs/>
                <w:lang w:val="sr-Cyrl-RS"/>
              </w:rPr>
            </w:pPr>
          </w:p>
        </w:tc>
      </w:tr>
      <w:tr w:rsidR="00894D59" w:rsidRPr="00B679FD" w14:paraId="386D473A" w14:textId="77777777" w:rsidTr="00827AEE">
        <w:trPr>
          <w:trHeight w:val="575"/>
        </w:trPr>
        <w:tc>
          <w:tcPr>
            <w:tcW w:w="2335" w:type="dxa"/>
          </w:tcPr>
          <w:p w14:paraId="7969C8EB" w14:textId="77777777" w:rsidR="00894D59" w:rsidRDefault="00894D59" w:rsidP="00ED32E6">
            <w:pPr>
              <w:jc w:val="center"/>
              <w:rPr>
                <w:rFonts w:ascii="Times New Roman" w:hAnsi="Times New Roman" w:cs="Times New Roman"/>
                <w:b/>
                <w:lang w:val="sr-Cyrl-RS"/>
              </w:rPr>
            </w:pPr>
          </w:p>
        </w:tc>
        <w:tc>
          <w:tcPr>
            <w:tcW w:w="2160" w:type="dxa"/>
          </w:tcPr>
          <w:p w14:paraId="13303FBD"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Продужени животни век производа</w:t>
            </w:r>
          </w:p>
          <w:p w14:paraId="6A4DDCE0" w14:textId="6DFA7043" w:rsidR="00894D59" w:rsidRPr="00CD74E2" w:rsidRDefault="00894D59" w:rsidP="009C4C1C">
            <w:pPr>
              <w:jc w:val="both"/>
              <w:rPr>
                <w:rFonts w:ascii="Times New Roman" w:hAnsi="Times New Roman" w:cs="Times New Roman"/>
                <w:lang w:val="sr-Cyrl-RS"/>
              </w:rPr>
            </w:pPr>
          </w:p>
        </w:tc>
        <w:tc>
          <w:tcPr>
            <w:tcW w:w="5400" w:type="dxa"/>
          </w:tcPr>
          <w:p w14:paraId="5A471DE7"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Модели за продужење животног века производа, пре свега као што су дужи гаранцијски период, пружање услуга поправки и др. Требало би да буду законски подржани са дефинисаним временским оквирима, дужим него сад. Подржани контролом увоза, контролом посебних токова отпада и контролом маржи на цене производа.</w:t>
            </w:r>
          </w:p>
          <w:p w14:paraId="481F6C58" w14:textId="77777777" w:rsidR="00894D59" w:rsidRPr="00573F25" w:rsidRDefault="00894D59" w:rsidP="00894D59">
            <w:pPr>
              <w:jc w:val="both"/>
              <w:rPr>
                <w:rFonts w:ascii="Times New Roman" w:hAnsi="Times New Roman" w:cs="Times New Roman"/>
                <w:i/>
                <w:iCs/>
                <w:lang w:val="sr-Cyrl-RS"/>
              </w:rPr>
            </w:pPr>
          </w:p>
        </w:tc>
        <w:tc>
          <w:tcPr>
            <w:tcW w:w="4860" w:type="dxa"/>
          </w:tcPr>
          <w:p w14:paraId="041B3536" w14:textId="77777777" w:rsidR="005C2001" w:rsidRDefault="005C2001" w:rsidP="00682AED">
            <w:pPr>
              <w:rPr>
                <w:rFonts w:ascii="Times New Roman" w:hAnsi="Times New Roman" w:cs="Times New Roman"/>
                <w:lang w:val="sr-Cyrl-RS"/>
              </w:rPr>
            </w:pPr>
            <w:r>
              <w:rPr>
                <w:rFonts w:ascii="Times New Roman" w:hAnsi="Times New Roman" w:cs="Times New Roman"/>
                <w:lang w:val="sr-Cyrl-RS"/>
              </w:rPr>
              <w:t xml:space="preserve">Не прихвата се. </w:t>
            </w:r>
          </w:p>
          <w:p w14:paraId="3805B35B" w14:textId="7A4F6094" w:rsidR="00682AED" w:rsidRPr="00573F25" w:rsidRDefault="005C2001" w:rsidP="00682AED">
            <w:pPr>
              <w:rPr>
                <w:rFonts w:ascii="Times New Roman" w:hAnsi="Times New Roman" w:cs="Times New Roman"/>
                <w:lang w:val="sr-Cyrl-RS"/>
              </w:rPr>
            </w:pPr>
            <w:r>
              <w:rPr>
                <w:rFonts w:ascii="Times New Roman" w:hAnsi="Times New Roman" w:cs="Times New Roman"/>
                <w:lang w:val="sr-Cyrl-RS"/>
              </w:rPr>
              <w:t>Предложено</w:t>
            </w:r>
            <w:r w:rsidR="00682AED" w:rsidRPr="00573F25">
              <w:rPr>
                <w:rFonts w:ascii="Times New Roman" w:hAnsi="Times New Roman" w:cs="Times New Roman"/>
                <w:lang w:val="sr-Cyrl-RS"/>
              </w:rPr>
              <w:t xml:space="preserve"> није предмет овог документа јавне политике.</w:t>
            </w:r>
          </w:p>
          <w:p w14:paraId="788C462E" w14:textId="77777777" w:rsidR="00894D59" w:rsidRPr="00A50537" w:rsidRDefault="00894D59" w:rsidP="00ED32E6">
            <w:pPr>
              <w:rPr>
                <w:rFonts w:ascii="Times New Roman" w:hAnsi="Times New Roman" w:cs="Times New Roman"/>
                <w:b/>
                <w:bCs/>
                <w:lang w:val="sr-Cyrl-RS"/>
              </w:rPr>
            </w:pPr>
          </w:p>
        </w:tc>
      </w:tr>
      <w:tr w:rsidR="00894D59" w:rsidRPr="00A50537" w14:paraId="3CB50C91" w14:textId="77777777" w:rsidTr="00827AEE">
        <w:trPr>
          <w:trHeight w:val="575"/>
        </w:trPr>
        <w:tc>
          <w:tcPr>
            <w:tcW w:w="2335" w:type="dxa"/>
          </w:tcPr>
          <w:p w14:paraId="10D1A19B" w14:textId="77777777" w:rsidR="00894D59" w:rsidRDefault="00894D59" w:rsidP="00ED32E6">
            <w:pPr>
              <w:jc w:val="center"/>
              <w:rPr>
                <w:rFonts w:ascii="Times New Roman" w:hAnsi="Times New Roman" w:cs="Times New Roman"/>
                <w:b/>
                <w:lang w:val="sr-Cyrl-RS"/>
              </w:rPr>
            </w:pPr>
          </w:p>
        </w:tc>
        <w:tc>
          <w:tcPr>
            <w:tcW w:w="2160" w:type="dxa"/>
          </w:tcPr>
          <w:p w14:paraId="79BD4B30"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Смањен негативан утицај на животну средину и регенерација ресурса</w:t>
            </w:r>
          </w:p>
          <w:p w14:paraId="55316BE8" w14:textId="25D3461B" w:rsidR="00894D59" w:rsidRPr="00CD74E2" w:rsidRDefault="00894D59" w:rsidP="009C4C1C">
            <w:pPr>
              <w:jc w:val="both"/>
              <w:rPr>
                <w:rFonts w:ascii="Times New Roman" w:hAnsi="Times New Roman" w:cs="Times New Roman"/>
                <w:lang w:val="sr-Cyrl-RS"/>
              </w:rPr>
            </w:pPr>
          </w:p>
        </w:tc>
        <w:tc>
          <w:tcPr>
            <w:tcW w:w="5400" w:type="dxa"/>
          </w:tcPr>
          <w:p w14:paraId="66B6F6E9"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У овом делу се мора много улагати у научно-истраживачки рад, са освртом на нове могућности употребе појединих врста отпада, нус-производа из технолошких процеса и сл. Много дубља и конкретнија сарадња Министарстава, факултета, институција са привредом и другим непроизводним делатностима.</w:t>
            </w:r>
          </w:p>
          <w:p w14:paraId="640590C0" w14:textId="77777777" w:rsidR="00894D59" w:rsidRPr="00573F25" w:rsidRDefault="00894D59" w:rsidP="00894D59">
            <w:pPr>
              <w:jc w:val="both"/>
              <w:rPr>
                <w:rFonts w:ascii="Times New Roman" w:hAnsi="Times New Roman" w:cs="Times New Roman"/>
                <w:i/>
                <w:iCs/>
                <w:lang w:val="sr-Cyrl-RS"/>
              </w:rPr>
            </w:pPr>
          </w:p>
        </w:tc>
        <w:tc>
          <w:tcPr>
            <w:tcW w:w="4860" w:type="dxa"/>
          </w:tcPr>
          <w:p w14:paraId="448EFE0D" w14:textId="75756C84" w:rsidR="00894D59" w:rsidRPr="00682AED" w:rsidRDefault="00682AED" w:rsidP="00ED32E6">
            <w:pPr>
              <w:rPr>
                <w:rFonts w:ascii="Times New Roman" w:hAnsi="Times New Roman" w:cs="Times New Roman"/>
                <w:lang w:val="sr-Cyrl-RS"/>
              </w:rPr>
            </w:pPr>
            <w:r w:rsidRPr="00682AED">
              <w:rPr>
                <w:rFonts w:ascii="Times New Roman" w:hAnsi="Times New Roman" w:cs="Times New Roman"/>
                <w:lang w:val="sr-Cyrl-RS"/>
              </w:rPr>
              <w:t>Прихвата се.</w:t>
            </w:r>
          </w:p>
        </w:tc>
      </w:tr>
      <w:tr w:rsidR="00217DA1" w:rsidRPr="00B679FD" w14:paraId="09D92907" w14:textId="77777777" w:rsidTr="00827AEE">
        <w:trPr>
          <w:trHeight w:val="575"/>
        </w:trPr>
        <w:tc>
          <w:tcPr>
            <w:tcW w:w="2335" w:type="dxa"/>
          </w:tcPr>
          <w:p w14:paraId="35D430CC" w14:textId="77777777" w:rsidR="00217DA1" w:rsidRDefault="00217DA1" w:rsidP="00ED32E6">
            <w:pPr>
              <w:jc w:val="center"/>
              <w:rPr>
                <w:rFonts w:ascii="Times New Roman" w:hAnsi="Times New Roman" w:cs="Times New Roman"/>
                <w:b/>
                <w:lang w:val="sr-Cyrl-RS"/>
              </w:rPr>
            </w:pPr>
          </w:p>
        </w:tc>
        <w:tc>
          <w:tcPr>
            <w:tcW w:w="2160" w:type="dxa"/>
          </w:tcPr>
          <w:p w14:paraId="319114AF"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Законска легислатива у области управљања отпадом, контролом водних ресурса и употребом</w:t>
            </w:r>
          </w:p>
          <w:p w14:paraId="2860CDCA" w14:textId="26ACFC16" w:rsidR="00217DA1" w:rsidRPr="00CD74E2" w:rsidRDefault="00217DA1" w:rsidP="009C4C1C">
            <w:pPr>
              <w:jc w:val="both"/>
              <w:rPr>
                <w:rFonts w:ascii="Times New Roman" w:hAnsi="Times New Roman" w:cs="Times New Roman"/>
                <w:lang w:val="sr-Cyrl-RS"/>
              </w:rPr>
            </w:pPr>
          </w:p>
        </w:tc>
        <w:tc>
          <w:tcPr>
            <w:tcW w:w="5400" w:type="dxa"/>
          </w:tcPr>
          <w:p w14:paraId="488A1EB6"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Неопходно је поставити здрав, одржив и недвосмислен систем.</w:t>
            </w:r>
          </w:p>
          <w:p w14:paraId="24C38365" w14:textId="77777777" w:rsidR="00217DA1" w:rsidRPr="00573F25" w:rsidRDefault="00217DA1" w:rsidP="00217DA1">
            <w:pPr>
              <w:jc w:val="both"/>
              <w:rPr>
                <w:rFonts w:ascii="Times New Roman" w:hAnsi="Times New Roman" w:cs="Times New Roman"/>
                <w:i/>
                <w:iCs/>
                <w:lang w:val="sr-Cyrl-RS"/>
              </w:rPr>
            </w:pPr>
          </w:p>
        </w:tc>
        <w:tc>
          <w:tcPr>
            <w:tcW w:w="4860" w:type="dxa"/>
          </w:tcPr>
          <w:p w14:paraId="7097C353" w14:textId="191C4D2B" w:rsidR="005C2001" w:rsidRDefault="00682AED" w:rsidP="00682AED">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е прихвата</w:t>
            </w:r>
            <w:r w:rsidR="005C2001">
              <w:rPr>
                <w:rFonts w:ascii="Times New Roman" w:hAnsi="Times New Roman" w:cs="Times New Roman"/>
                <w:lang w:val="sr-Cyrl-RS"/>
              </w:rPr>
              <w:t xml:space="preserve"> се</w:t>
            </w:r>
            <w:r w:rsidR="0014435C">
              <w:rPr>
                <w:rFonts w:ascii="Times New Roman" w:hAnsi="Times New Roman" w:cs="Times New Roman"/>
                <w:lang w:val="sr-Cyrl-RS"/>
              </w:rPr>
              <w:t xml:space="preserve">. </w:t>
            </w:r>
          </w:p>
          <w:p w14:paraId="34D101FC" w14:textId="7A68BA05" w:rsidR="00682AED" w:rsidRPr="00573F25" w:rsidRDefault="005C2001" w:rsidP="00682AED">
            <w:pPr>
              <w:rPr>
                <w:rFonts w:ascii="Times New Roman" w:hAnsi="Times New Roman" w:cs="Times New Roman"/>
                <w:lang w:val="sr-Cyrl-RS"/>
              </w:rPr>
            </w:pPr>
            <w:r>
              <w:rPr>
                <w:rFonts w:ascii="Times New Roman" w:hAnsi="Times New Roman" w:cs="Times New Roman"/>
                <w:lang w:val="sr-Cyrl-RS"/>
              </w:rPr>
              <w:t>Предложено н</w:t>
            </w:r>
            <w:r w:rsidR="00682AED" w:rsidRPr="00573F25">
              <w:rPr>
                <w:rFonts w:ascii="Times New Roman" w:hAnsi="Times New Roman" w:cs="Times New Roman"/>
                <w:lang w:val="sr-Cyrl-RS"/>
              </w:rPr>
              <w:t>ије предмет овог документа јавне политике.</w:t>
            </w:r>
          </w:p>
          <w:p w14:paraId="7B947854" w14:textId="77777777" w:rsidR="00217DA1" w:rsidRPr="00A50537" w:rsidRDefault="00217DA1" w:rsidP="00ED32E6">
            <w:pPr>
              <w:rPr>
                <w:rFonts w:ascii="Times New Roman" w:hAnsi="Times New Roman" w:cs="Times New Roman"/>
                <w:b/>
                <w:bCs/>
                <w:lang w:val="sr-Cyrl-RS"/>
              </w:rPr>
            </w:pPr>
          </w:p>
        </w:tc>
      </w:tr>
      <w:tr w:rsidR="00217DA1" w:rsidRPr="00B679FD" w14:paraId="5E15167E" w14:textId="77777777" w:rsidTr="00827AEE">
        <w:trPr>
          <w:trHeight w:val="575"/>
        </w:trPr>
        <w:tc>
          <w:tcPr>
            <w:tcW w:w="2335" w:type="dxa"/>
          </w:tcPr>
          <w:p w14:paraId="579D239C" w14:textId="77777777" w:rsidR="00217DA1" w:rsidRDefault="00217DA1" w:rsidP="00ED32E6">
            <w:pPr>
              <w:jc w:val="center"/>
              <w:rPr>
                <w:rFonts w:ascii="Times New Roman" w:hAnsi="Times New Roman" w:cs="Times New Roman"/>
                <w:b/>
                <w:lang w:val="sr-Cyrl-RS"/>
              </w:rPr>
            </w:pPr>
          </w:p>
        </w:tc>
        <w:tc>
          <w:tcPr>
            <w:tcW w:w="2160" w:type="dxa"/>
          </w:tcPr>
          <w:p w14:paraId="563E1581" w14:textId="77777777" w:rsidR="009C4C1C"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426BEFCA" w14:textId="26CBD33A" w:rsidR="00217DA1"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18D3319B"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Код неформалног образовања, неопходно је унапредити квалитет адекватних обука и тренинга у области економије, права и менаџмента (на пример, циркуларно финансирање, карбонско рачуноводство, управљање ризицима које са собом носе циркуларни пројекти, законска регулатива и друго).</w:t>
            </w:r>
          </w:p>
          <w:p w14:paraId="7922D861" w14:textId="77777777" w:rsidR="00217DA1" w:rsidRPr="00573F25" w:rsidRDefault="00217DA1" w:rsidP="00217DA1">
            <w:pPr>
              <w:jc w:val="both"/>
              <w:rPr>
                <w:rFonts w:ascii="Times New Roman" w:hAnsi="Times New Roman" w:cs="Times New Roman"/>
                <w:lang w:val="sr-Cyrl-RS"/>
              </w:rPr>
            </w:pPr>
            <w:r w:rsidRPr="00573F25">
              <w:rPr>
                <w:rFonts w:ascii="Times New Roman" w:hAnsi="Times New Roman" w:cs="Times New Roman"/>
                <w:lang w:val="sr-Cyrl-RS"/>
              </w:rPr>
              <w:t xml:space="preserve">Предлог да се направи платформа са базом иновативних зелених решења или умрежавање релевантних страна.    </w:t>
            </w:r>
          </w:p>
          <w:p w14:paraId="41DAE33D" w14:textId="77777777" w:rsidR="00217DA1" w:rsidRPr="00573F25" w:rsidRDefault="00217DA1" w:rsidP="00217DA1">
            <w:pPr>
              <w:jc w:val="both"/>
              <w:rPr>
                <w:rFonts w:ascii="Times New Roman" w:hAnsi="Times New Roman" w:cs="Times New Roman"/>
                <w:i/>
                <w:iCs/>
                <w:lang w:val="sr-Cyrl-RS"/>
              </w:rPr>
            </w:pPr>
          </w:p>
        </w:tc>
        <w:tc>
          <w:tcPr>
            <w:tcW w:w="4860" w:type="dxa"/>
          </w:tcPr>
          <w:p w14:paraId="247F94C7" w14:textId="77777777" w:rsidR="005C2001" w:rsidRDefault="00682AED" w:rsidP="0014435C">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 xml:space="preserve">е прихвата </w:t>
            </w:r>
            <w:r w:rsidR="0014435C">
              <w:rPr>
                <w:rFonts w:ascii="Times New Roman" w:hAnsi="Times New Roman" w:cs="Times New Roman"/>
                <w:lang w:val="sr-Cyrl-RS"/>
              </w:rPr>
              <w:t xml:space="preserve">се. </w:t>
            </w:r>
          </w:p>
          <w:p w14:paraId="3D0C2CBF" w14:textId="1F853D4F" w:rsidR="0014435C" w:rsidRPr="00573F25" w:rsidRDefault="005C2001" w:rsidP="0014435C">
            <w:pPr>
              <w:rPr>
                <w:rFonts w:ascii="Times New Roman" w:hAnsi="Times New Roman" w:cs="Times New Roman"/>
                <w:lang w:val="sr-Cyrl-RS"/>
              </w:rPr>
            </w:pPr>
            <w:r>
              <w:rPr>
                <w:rFonts w:ascii="Times New Roman" w:hAnsi="Times New Roman" w:cs="Times New Roman"/>
                <w:lang w:val="sr-Cyrl-RS"/>
              </w:rPr>
              <w:t>Предложено н</w:t>
            </w:r>
            <w:r w:rsidR="0014435C" w:rsidRPr="00573F25">
              <w:rPr>
                <w:rFonts w:ascii="Times New Roman" w:hAnsi="Times New Roman" w:cs="Times New Roman"/>
                <w:lang w:val="sr-Cyrl-RS"/>
              </w:rPr>
              <w:t>ије предмет овог документа јавне политике.</w:t>
            </w:r>
          </w:p>
          <w:p w14:paraId="02D8C4B4" w14:textId="01877EB4" w:rsidR="00682AED" w:rsidRPr="00573F25" w:rsidRDefault="00682AED" w:rsidP="00682AED">
            <w:pPr>
              <w:rPr>
                <w:rFonts w:ascii="Times New Roman" w:hAnsi="Times New Roman" w:cs="Times New Roman"/>
                <w:lang w:val="sr-Cyrl-RS"/>
              </w:rPr>
            </w:pPr>
          </w:p>
          <w:p w14:paraId="054C603F" w14:textId="77777777" w:rsidR="00217DA1" w:rsidRPr="00A50537" w:rsidRDefault="00217DA1" w:rsidP="00ED32E6">
            <w:pPr>
              <w:rPr>
                <w:rFonts w:ascii="Times New Roman" w:hAnsi="Times New Roman" w:cs="Times New Roman"/>
                <w:b/>
                <w:bCs/>
                <w:lang w:val="sr-Cyrl-RS"/>
              </w:rPr>
            </w:pPr>
          </w:p>
        </w:tc>
      </w:tr>
      <w:tr w:rsidR="00217DA1" w:rsidRPr="00A50537" w14:paraId="17C56307" w14:textId="77777777" w:rsidTr="00827AEE">
        <w:trPr>
          <w:trHeight w:val="575"/>
        </w:trPr>
        <w:tc>
          <w:tcPr>
            <w:tcW w:w="2335" w:type="dxa"/>
          </w:tcPr>
          <w:p w14:paraId="3E4FC1F1" w14:textId="77777777" w:rsidR="00217DA1" w:rsidRDefault="00217DA1" w:rsidP="00ED32E6">
            <w:pPr>
              <w:jc w:val="center"/>
              <w:rPr>
                <w:rFonts w:ascii="Times New Roman" w:hAnsi="Times New Roman" w:cs="Times New Roman"/>
                <w:b/>
                <w:lang w:val="sr-Cyrl-RS"/>
              </w:rPr>
            </w:pPr>
          </w:p>
          <w:p w14:paraId="6AE68A75" w14:textId="77777777" w:rsidR="00217DA1" w:rsidRDefault="00217DA1" w:rsidP="00ED32E6">
            <w:pPr>
              <w:jc w:val="center"/>
              <w:rPr>
                <w:rFonts w:ascii="Times New Roman" w:hAnsi="Times New Roman" w:cs="Times New Roman"/>
                <w:b/>
                <w:lang w:val="sr-Cyrl-RS"/>
              </w:rPr>
            </w:pPr>
          </w:p>
        </w:tc>
        <w:tc>
          <w:tcPr>
            <w:tcW w:w="2160" w:type="dxa"/>
          </w:tcPr>
          <w:p w14:paraId="0ECBA3A6" w14:textId="77777777" w:rsidR="009C4C1C"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Општe примедбе/сугестије/</w:t>
            </w:r>
          </w:p>
          <w:p w14:paraId="295AAAB5" w14:textId="3551D712" w:rsidR="00217DA1" w:rsidRPr="00CD74E2" w:rsidRDefault="009C4C1C" w:rsidP="009C4C1C">
            <w:pPr>
              <w:jc w:val="both"/>
              <w:rPr>
                <w:rFonts w:ascii="Times New Roman" w:hAnsi="Times New Roman" w:cs="Times New Roman"/>
                <w:lang w:val="sr-Cyrl-RS"/>
              </w:rPr>
            </w:pPr>
            <w:r w:rsidRPr="00CD74E2">
              <w:rPr>
                <w:rFonts w:ascii="Times New Roman" w:hAnsi="Times New Roman" w:cs="Times New Roman"/>
                <w:lang w:val="sr-Cyrl-RS"/>
              </w:rPr>
              <w:t>коментари</w:t>
            </w:r>
          </w:p>
        </w:tc>
        <w:tc>
          <w:tcPr>
            <w:tcW w:w="5400" w:type="dxa"/>
          </w:tcPr>
          <w:p w14:paraId="19278B74"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 xml:space="preserve">Такође, локалне власти треба да сарађују са школама како би увеле образовање о циркуларној економији у школски курикулум или ваннаставне активности, нпр. </w:t>
            </w:r>
            <w:r w:rsidRPr="00573F25">
              <w:rPr>
                <w:rFonts w:ascii="Times New Roman" w:hAnsi="Times New Roman" w:cs="Times New Roman"/>
                <w:lang w:val="sr-Cyrl-RS"/>
              </w:rPr>
              <w:lastRenderedPageBreak/>
              <w:t xml:space="preserve">међушколска такмичења у рециклажи, практичне радионице за ученике за израду ствари од рециклираних материјала, итд. Јавне институције могу иницирати мреже за размену информација, организовањем радионица и форума, где грађани и предузетници могу да се састану и разговарају о идејама о циркуларној економији.  </w:t>
            </w:r>
          </w:p>
          <w:p w14:paraId="1D1D925F"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 xml:space="preserve">Увести принципе ЦЕ у Правилнике о организацији школских установа, правилима понашања, кретивним радионицама на којима ће се израђивати визуелна решења за промоцију ЦЕ и где ће ученици, након упознавања са ЦЕ, давати предлоге за унапређење ЦЕ у школи, који ће се касније стварно и усвојити интерним документима, чиме ће се видети њихов допринос. (Ово би могло разрадити план за прве три године)  </w:t>
            </w:r>
          </w:p>
          <w:p w14:paraId="1653B381" w14:textId="77777777" w:rsidR="00217DA1" w:rsidRPr="00573F25" w:rsidRDefault="00217DA1" w:rsidP="00217DA1">
            <w:pPr>
              <w:jc w:val="both"/>
              <w:rPr>
                <w:rFonts w:ascii="Times New Roman" w:hAnsi="Times New Roman" w:cs="Times New Roman"/>
                <w:i/>
                <w:iCs/>
                <w:lang w:val="sr-Cyrl-RS"/>
              </w:rPr>
            </w:pPr>
          </w:p>
        </w:tc>
        <w:tc>
          <w:tcPr>
            <w:tcW w:w="4860" w:type="dxa"/>
          </w:tcPr>
          <w:p w14:paraId="579476C1" w14:textId="77777777" w:rsidR="005C2001" w:rsidRDefault="0014435C" w:rsidP="0014435C">
            <w:pPr>
              <w:rPr>
                <w:rFonts w:ascii="Times New Roman" w:hAnsi="Times New Roman" w:cs="Times New Roman"/>
                <w:lang w:val="sr-Cyrl-RS"/>
              </w:rPr>
            </w:pPr>
            <w:r>
              <w:rPr>
                <w:rFonts w:ascii="Times New Roman" w:hAnsi="Times New Roman" w:cs="Times New Roman"/>
                <w:lang w:val="sr-Cyrl-RS"/>
              </w:rPr>
              <w:lastRenderedPageBreak/>
              <w:t>Н</w:t>
            </w:r>
            <w:r w:rsidRPr="00573F25">
              <w:rPr>
                <w:rFonts w:ascii="Times New Roman" w:hAnsi="Times New Roman" w:cs="Times New Roman"/>
                <w:lang w:val="sr-Cyrl-RS"/>
              </w:rPr>
              <w:t xml:space="preserve">е прихвата </w:t>
            </w:r>
            <w:r>
              <w:rPr>
                <w:rFonts w:ascii="Times New Roman" w:hAnsi="Times New Roman" w:cs="Times New Roman"/>
                <w:lang w:val="sr-Cyrl-RS"/>
              </w:rPr>
              <w:t xml:space="preserve">се. </w:t>
            </w:r>
          </w:p>
          <w:p w14:paraId="461475B7" w14:textId="0081E9DD" w:rsidR="0014435C" w:rsidRPr="00573F25" w:rsidRDefault="005C2001" w:rsidP="0014435C">
            <w:pPr>
              <w:rPr>
                <w:rFonts w:ascii="Times New Roman" w:hAnsi="Times New Roman" w:cs="Times New Roman"/>
                <w:lang w:val="sr-Cyrl-RS"/>
              </w:rPr>
            </w:pPr>
            <w:r>
              <w:rPr>
                <w:rFonts w:ascii="Times New Roman" w:hAnsi="Times New Roman" w:cs="Times New Roman"/>
                <w:lang w:val="sr-Cyrl-RS"/>
              </w:rPr>
              <w:t>Предложено н</w:t>
            </w:r>
            <w:r w:rsidR="0014435C" w:rsidRPr="00573F25">
              <w:rPr>
                <w:rFonts w:ascii="Times New Roman" w:hAnsi="Times New Roman" w:cs="Times New Roman"/>
                <w:lang w:val="sr-Cyrl-RS"/>
              </w:rPr>
              <w:t>ије предмет овог документа јавне политике.</w:t>
            </w:r>
          </w:p>
          <w:p w14:paraId="19F4BB69" w14:textId="77777777" w:rsidR="0014435C" w:rsidRPr="00573F25" w:rsidRDefault="0014435C" w:rsidP="0014435C">
            <w:pPr>
              <w:rPr>
                <w:rFonts w:ascii="Times New Roman" w:hAnsi="Times New Roman" w:cs="Times New Roman"/>
                <w:lang w:val="sr-Cyrl-RS"/>
              </w:rPr>
            </w:pPr>
            <w:r w:rsidRPr="00573F25">
              <w:rPr>
                <w:rFonts w:ascii="Times New Roman" w:hAnsi="Times New Roman" w:cs="Times New Roman"/>
                <w:lang w:val="sr-Cyrl-RS"/>
              </w:rPr>
              <w:lastRenderedPageBreak/>
              <w:t>.</w:t>
            </w:r>
          </w:p>
          <w:p w14:paraId="241A15DC" w14:textId="77777777" w:rsidR="00217DA1" w:rsidRPr="00A50537" w:rsidRDefault="00217DA1" w:rsidP="00ED32E6">
            <w:pPr>
              <w:rPr>
                <w:rFonts w:ascii="Times New Roman" w:hAnsi="Times New Roman" w:cs="Times New Roman"/>
                <w:b/>
                <w:bCs/>
                <w:lang w:val="sr-Cyrl-RS"/>
              </w:rPr>
            </w:pPr>
          </w:p>
        </w:tc>
      </w:tr>
      <w:tr w:rsidR="00217DA1" w:rsidRPr="00B679FD" w14:paraId="2171DCAA" w14:textId="77777777" w:rsidTr="00827AEE">
        <w:trPr>
          <w:trHeight w:val="575"/>
        </w:trPr>
        <w:tc>
          <w:tcPr>
            <w:tcW w:w="2335" w:type="dxa"/>
          </w:tcPr>
          <w:p w14:paraId="33FEE8D7" w14:textId="77777777" w:rsidR="00217DA1" w:rsidRDefault="00217DA1" w:rsidP="00ED32E6">
            <w:pPr>
              <w:jc w:val="center"/>
              <w:rPr>
                <w:rFonts w:ascii="Times New Roman" w:hAnsi="Times New Roman" w:cs="Times New Roman"/>
                <w:b/>
                <w:lang w:val="sr-Cyrl-RS"/>
              </w:rPr>
            </w:pPr>
          </w:p>
        </w:tc>
        <w:tc>
          <w:tcPr>
            <w:tcW w:w="2160" w:type="dxa"/>
          </w:tcPr>
          <w:p w14:paraId="00646616"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Програм ће бити постепено усклађиван са CEAP 2.0 у складу са динамиком усаглашавања правног оквира и доступним капацитетима.“</w:t>
            </w:r>
          </w:p>
          <w:p w14:paraId="553747F6" w14:textId="2458DF60" w:rsidR="00217DA1" w:rsidRPr="00CD74E2" w:rsidRDefault="00217DA1" w:rsidP="009C4C1C">
            <w:pPr>
              <w:jc w:val="both"/>
              <w:rPr>
                <w:rFonts w:ascii="Times New Roman" w:hAnsi="Times New Roman" w:cs="Times New Roman"/>
                <w:lang w:val="sr-Cyrl-RS"/>
              </w:rPr>
            </w:pPr>
          </w:p>
        </w:tc>
        <w:tc>
          <w:tcPr>
            <w:tcW w:w="5400" w:type="dxa"/>
          </w:tcPr>
          <w:p w14:paraId="55648D44"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Србија није ускладила неке од захтева као што су укидање једнократне пластике, проширене одговорности за произвођача за текстил, решила грађевински отпад, обавезно одвајање отпада и сл.</w:t>
            </w:r>
          </w:p>
          <w:p w14:paraId="44D089A0" w14:textId="77777777" w:rsidR="00217DA1" w:rsidRPr="00573F25" w:rsidRDefault="00217DA1" w:rsidP="00217DA1">
            <w:pPr>
              <w:jc w:val="both"/>
              <w:rPr>
                <w:rFonts w:ascii="Times New Roman" w:hAnsi="Times New Roman" w:cs="Times New Roman"/>
                <w:i/>
                <w:iCs/>
                <w:lang w:val="sr-Cyrl-RS"/>
              </w:rPr>
            </w:pPr>
          </w:p>
        </w:tc>
        <w:tc>
          <w:tcPr>
            <w:tcW w:w="4860" w:type="dxa"/>
          </w:tcPr>
          <w:p w14:paraId="6C9DA8E1" w14:textId="77777777" w:rsidR="00217DA1" w:rsidRPr="00682AED" w:rsidRDefault="00682AED" w:rsidP="00ED32E6">
            <w:pPr>
              <w:rPr>
                <w:rFonts w:ascii="Times New Roman" w:hAnsi="Times New Roman" w:cs="Times New Roman"/>
                <w:lang w:val="sr-Cyrl-RS"/>
              </w:rPr>
            </w:pPr>
            <w:r w:rsidRPr="00682AED">
              <w:rPr>
                <w:rFonts w:ascii="Times New Roman" w:hAnsi="Times New Roman" w:cs="Times New Roman"/>
                <w:lang w:val="sr-Cyrl-RS"/>
              </w:rPr>
              <w:t>Не прихавата се.</w:t>
            </w:r>
          </w:p>
          <w:p w14:paraId="0F3C9020" w14:textId="46C0AA4D" w:rsidR="00682AED" w:rsidRPr="00A50537" w:rsidRDefault="00682AED" w:rsidP="00ED32E6">
            <w:pPr>
              <w:rPr>
                <w:rFonts w:ascii="Times New Roman" w:hAnsi="Times New Roman" w:cs="Times New Roman"/>
                <w:b/>
                <w:bCs/>
                <w:lang w:val="sr-Cyrl-RS"/>
              </w:rPr>
            </w:pPr>
            <w:r w:rsidRPr="00682AED">
              <w:rPr>
                <w:rFonts w:ascii="Times New Roman" w:hAnsi="Times New Roman" w:cs="Times New Roman"/>
                <w:lang w:val="sr-Cyrl-RS"/>
              </w:rPr>
              <w:t>Поменуте области су део Програма о управљању отпадом и прописима из ове области.</w:t>
            </w:r>
          </w:p>
        </w:tc>
      </w:tr>
      <w:tr w:rsidR="00217DA1" w:rsidRPr="00A50537" w14:paraId="360BD06C" w14:textId="77777777" w:rsidTr="00827AEE">
        <w:trPr>
          <w:trHeight w:val="575"/>
        </w:trPr>
        <w:tc>
          <w:tcPr>
            <w:tcW w:w="2335" w:type="dxa"/>
          </w:tcPr>
          <w:p w14:paraId="3A067AFA" w14:textId="77777777" w:rsidR="00217DA1" w:rsidRDefault="00217DA1" w:rsidP="00ED32E6">
            <w:pPr>
              <w:jc w:val="center"/>
              <w:rPr>
                <w:rFonts w:ascii="Times New Roman" w:hAnsi="Times New Roman" w:cs="Times New Roman"/>
                <w:b/>
                <w:lang w:val="sr-Cyrl-RS"/>
              </w:rPr>
            </w:pPr>
          </w:p>
        </w:tc>
        <w:tc>
          <w:tcPr>
            <w:tcW w:w="2160" w:type="dxa"/>
          </w:tcPr>
          <w:p w14:paraId="039ACD73"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2.1.3. Локални ЦЕ хакатон – заједнички пројекти младих, предузетника и општинских власти</w:t>
            </w:r>
            <w:r w:rsidRPr="00573F25">
              <w:rPr>
                <w:rFonts w:ascii="Times New Roman" w:hAnsi="Times New Roman" w:cs="Times New Roman"/>
                <w:i/>
                <w:iCs/>
                <w:lang w:val="sr-Cyrl-RS"/>
              </w:rPr>
              <w:t xml:space="preserve"> </w:t>
            </w:r>
            <w:r w:rsidRPr="00717EDA">
              <w:rPr>
                <w:rFonts w:ascii="Times New Roman" w:hAnsi="Times New Roman" w:cs="Times New Roman"/>
                <w:lang w:val="sr-Cyrl-RS"/>
              </w:rPr>
              <w:t xml:space="preserve">за развој </w:t>
            </w:r>
            <w:r w:rsidRPr="00717EDA">
              <w:rPr>
                <w:rFonts w:ascii="Times New Roman" w:hAnsi="Times New Roman" w:cs="Times New Roman"/>
                <w:lang w:val="sr-Cyrl-RS"/>
              </w:rPr>
              <w:lastRenderedPageBreak/>
              <w:t>циркуларних решења</w:t>
            </w:r>
          </w:p>
          <w:p w14:paraId="64C85478"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Према најновијим истраживањима веб платформе booking.com, преко три четвртине туриста жели искуство одрживог туризма и у складу са тим планирају своја путовања у наредних 12 месеци</w:t>
            </w:r>
          </w:p>
          <w:p w14:paraId="25A88AD6" w14:textId="3791E31A" w:rsidR="00217DA1" w:rsidRPr="00CD74E2" w:rsidRDefault="00217DA1" w:rsidP="009C4C1C">
            <w:pPr>
              <w:jc w:val="both"/>
              <w:rPr>
                <w:rFonts w:ascii="Times New Roman" w:hAnsi="Times New Roman" w:cs="Times New Roman"/>
                <w:lang w:val="sr-Cyrl-RS"/>
              </w:rPr>
            </w:pPr>
          </w:p>
        </w:tc>
        <w:tc>
          <w:tcPr>
            <w:tcW w:w="5400" w:type="dxa"/>
          </w:tcPr>
          <w:p w14:paraId="4DE2E831" w14:textId="1AB1F701" w:rsidR="00217DA1" w:rsidRPr="00573F25" w:rsidRDefault="009C4C1C" w:rsidP="009C4C1C">
            <w:pPr>
              <w:jc w:val="both"/>
              <w:rPr>
                <w:rFonts w:ascii="Times New Roman" w:hAnsi="Times New Roman" w:cs="Times New Roman"/>
                <w:i/>
                <w:iCs/>
                <w:lang w:val="sr-Cyrl-RS"/>
              </w:rPr>
            </w:pPr>
            <w:r w:rsidRPr="00573F25">
              <w:rPr>
                <w:rFonts w:ascii="Times New Roman" w:hAnsi="Times New Roman" w:cs="Times New Roman"/>
                <w:lang w:val="sr-Cyrl-RS"/>
              </w:rPr>
              <w:lastRenderedPageBreak/>
              <w:t>У обради туризма сви подаци се могу преузети од Министарства туризма и омладине и Туристичке организације Србије, имајући у виду да они спроводе активности на изради Стратегије развоја туризма Републике Србије, без преузимања података платформе bookig.com, ако већ Република Србија има релевантне и надлежне институције за наведену област које располажу са свим подацима из наведене облати</w:t>
            </w:r>
          </w:p>
        </w:tc>
        <w:tc>
          <w:tcPr>
            <w:tcW w:w="4860" w:type="dxa"/>
          </w:tcPr>
          <w:p w14:paraId="14F27F56" w14:textId="7835D66A" w:rsidR="00217DA1" w:rsidRPr="00682AED" w:rsidRDefault="00682AED" w:rsidP="00ED32E6">
            <w:pPr>
              <w:rPr>
                <w:rFonts w:ascii="Times New Roman" w:hAnsi="Times New Roman" w:cs="Times New Roman"/>
                <w:lang w:val="sr-Cyrl-RS"/>
              </w:rPr>
            </w:pPr>
            <w:r w:rsidRPr="00682AED">
              <w:rPr>
                <w:rFonts w:ascii="Times New Roman" w:hAnsi="Times New Roman" w:cs="Times New Roman"/>
                <w:lang w:val="sr-Cyrl-RS"/>
              </w:rPr>
              <w:t>Прихвата се.</w:t>
            </w:r>
          </w:p>
        </w:tc>
      </w:tr>
      <w:tr w:rsidR="00217DA1" w:rsidRPr="00B679FD" w14:paraId="362C4792" w14:textId="77777777" w:rsidTr="00827AEE">
        <w:trPr>
          <w:trHeight w:val="575"/>
        </w:trPr>
        <w:tc>
          <w:tcPr>
            <w:tcW w:w="2335" w:type="dxa"/>
          </w:tcPr>
          <w:p w14:paraId="26B33500" w14:textId="77777777" w:rsidR="00217DA1" w:rsidRDefault="00217DA1" w:rsidP="00ED32E6">
            <w:pPr>
              <w:jc w:val="center"/>
              <w:rPr>
                <w:rFonts w:ascii="Times New Roman" w:hAnsi="Times New Roman" w:cs="Times New Roman"/>
                <w:b/>
                <w:lang w:val="sr-Cyrl-RS"/>
              </w:rPr>
            </w:pPr>
          </w:p>
        </w:tc>
        <w:tc>
          <w:tcPr>
            <w:tcW w:w="2160" w:type="dxa"/>
          </w:tcPr>
          <w:p w14:paraId="3E157D7A"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i/>
                <w:iCs/>
                <w:lang w:val="sr-Cyrl-RS"/>
              </w:rPr>
              <w:t xml:space="preserve">2.2.3.2. </w:t>
            </w:r>
            <w:r w:rsidRPr="00573F25">
              <w:rPr>
                <w:rFonts w:ascii="Times New Roman" w:hAnsi="Times New Roman" w:cs="Times New Roman"/>
                <w:lang w:val="sr-Cyrl-RS"/>
              </w:rPr>
              <w:t>Инструменти за подршку циркуларној економији</w:t>
            </w:r>
          </w:p>
          <w:p w14:paraId="597B7534"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Зелене јавне набавке (ЗеЈН)</w:t>
            </w:r>
          </w:p>
          <w:p w14:paraId="704C3B75"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„У Програму развоја јавних набавки у Републици Србији за период 2024–2028. године ("Сл. гласник РС", бр. 68/2024) који као посебан циљ дефинише…“</w:t>
            </w:r>
          </w:p>
          <w:p w14:paraId="44051A04" w14:textId="77777777" w:rsidR="00217DA1" w:rsidRPr="00CD74E2" w:rsidRDefault="00217DA1" w:rsidP="00A532EC">
            <w:pPr>
              <w:jc w:val="both"/>
              <w:rPr>
                <w:rFonts w:ascii="Times New Roman" w:hAnsi="Times New Roman" w:cs="Times New Roman"/>
                <w:lang w:val="sr-Cyrl-RS"/>
              </w:rPr>
            </w:pPr>
          </w:p>
        </w:tc>
        <w:tc>
          <w:tcPr>
            <w:tcW w:w="5400" w:type="dxa"/>
          </w:tcPr>
          <w:p w14:paraId="3C31A5C1"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Поставити јасне циљеве о минималном проценту ЗеЈН на годишњем нивоу.</w:t>
            </w:r>
          </w:p>
          <w:p w14:paraId="57B0A591"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 xml:space="preserve">Поставити јасне услове приликом расписивања јавне набавке (минимална енергетска класа, критеријум за проценат рециклираности производа, CO2 лимит. </w:t>
            </w:r>
          </w:p>
          <w:p w14:paraId="2ECC9E51"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 xml:space="preserve">Финансијски стимулисати локалне самоуправе које пређу одређени проценат ЗеЈН (додатни буџет, суфинансирање Владе РС у одређеном проценту...) </w:t>
            </w:r>
          </w:p>
          <w:p w14:paraId="7AE25FD1" w14:textId="77777777" w:rsidR="009C4C1C" w:rsidRPr="00573F25" w:rsidRDefault="009C4C1C" w:rsidP="009C4C1C">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Забрана одређених материјала и сировина</w:t>
            </w:r>
          </w:p>
          <w:p w14:paraId="12C3DD34" w14:textId="77777777" w:rsidR="00217DA1" w:rsidRPr="00573F25" w:rsidRDefault="00217DA1" w:rsidP="00217DA1">
            <w:pPr>
              <w:jc w:val="both"/>
              <w:rPr>
                <w:rFonts w:ascii="Times New Roman" w:hAnsi="Times New Roman" w:cs="Times New Roman"/>
                <w:i/>
                <w:iCs/>
                <w:lang w:val="sr-Cyrl-RS"/>
              </w:rPr>
            </w:pPr>
          </w:p>
        </w:tc>
        <w:tc>
          <w:tcPr>
            <w:tcW w:w="4860" w:type="dxa"/>
          </w:tcPr>
          <w:p w14:paraId="4A7DF365" w14:textId="77777777" w:rsidR="00682AED" w:rsidRDefault="00682AED" w:rsidP="00682AED">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 xml:space="preserve">е прихвата </w:t>
            </w:r>
            <w:r>
              <w:rPr>
                <w:rFonts w:ascii="Times New Roman" w:hAnsi="Times New Roman" w:cs="Times New Roman"/>
                <w:lang w:val="sr-Cyrl-RS"/>
              </w:rPr>
              <w:t>се.</w:t>
            </w:r>
          </w:p>
          <w:p w14:paraId="5C87D679" w14:textId="49AF8A11" w:rsidR="00682AED" w:rsidRPr="00573F25" w:rsidRDefault="00682AED" w:rsidP="00682AED">
            <w:pPr>
              <w:rPr>
                <w:rFonts w:ascii="Times New Roman" w:hAnsi="Times New Roman" w:cs="Times New Roman"/>
                <w:lang w:val="sr-Cyrl-RS"/>
              </w:rPr>
            </w:pPr>
            <w:r>
              <w:rPr>
                <w:rFonts w:ascii="Times New Roman" w:hAnsi="Times New Roman" w:cs="Times New Roman"/>
                <w:lang w:val="sr-Cyrl-RS"/>
              </w:rPr>
              <w:t>О</w:t>
            </w:r>
            <w:r w:rsidRPr="00573F25">
              <w:rPr>
                <w:rFonts w:ascii="Times New Roman" w:hAnsi="Times New Roman" w:cs="Times New Roman"/>
                <w:lang w:val="sr-Cyrl-RS"/>
              </w:rPr>
              <w:t>бласт зелених јавних набавки је у надлежности Канцеларије за јавне набавке. Кроз овај програм биће иницирана израда водича, увођење нових врста роба и услуга за зелене јавне набавке</w:t>
            </w:r>
            <w:r w:rsidR="006D53DF">
              <w:rPr>
                <w:rFonts w:ascii="Times New Roman" w:hAnsi="Times New Roman" w:cs="Times New Roman"/>
                <w:lang w:val="sr-Cyrl-RS"/>
              </w:rPr>
              <w:t xml:space="preserve"> у партнерству за КЈН која је носилац ове активности и НАЛЕД.</w:t>
            </w:r>
          </w:p>
          <w:p w14:paraId="7F09CDE2" w14:textId="623BC82E" w:rsidR="00217DA1" w:rsidRPr="00A50537" w:rsidRDefault="00217DA1" w:rsidP="00682AED">
            <w:pPr>
              <w:rPr>
                <w:rFonts w:ascii="Times New Roman" w:hAnsi="Times New Roman" w:cs="Times New Roman"/>
                <w:b/>
                <w:bCs/>
                <w:lang w:val="sr-Cyrl-RS"/>
              </w:rPr>
            </w:pPr>
          </w:p>
        </w:tc>
      </w:tr>
      <w:tr w:rsidR="00717EDA" w:rsidRPr="00A50537" w14:paraId="3C846FB9" w14:textId="77777777" w:rsidTr="00827AEE">
        <w:trPr>
          <w:trHeight w:val="575"/>
        </w:trPr>
        <w:tc>
          <w:tcPr>
            <w:tcW w:w="2335" w:type="dxa"/>
          </w:tcPr>
          <w:p w14:paraId="5C48053B" w14:textId="77777777" w:rsidR="00717EDA" w:rsidRDefault="00717EDA" w:rsidP="00717EDA">
            <w:pPr>
              <w:jc w:val="center"/>
              <w:rPr>
                <w:rFonts w:ascii="Times New Roman" w:hAnsi="Times New Roman" w:cs="Times New Roman"/>
                <w:b/>
                <w:lang w:val="sr-Cyrl-RS"/>
              </w:rPr>
            </w:pPr>
          </w:p>
        </w:tc>
        <w:tc>
          <w:tcPr>
            <w:tcW w:w="2160" w:type="dxa"/>
          </w:tcPr>
          <w:p w14:paraId="4B77FAB1" w14:textId="77777777" w:rsidR="00717EDA" w:rsidRPr="00573F25" w:rsidRDefault="00717EDA" w:rsidP="00717EDA">
            <w:pPr>
              <w:jc w:val="both"/>
              <w:rPr>
                <w:rFonts w:ascii="Times New Roman" w:hAnsi="Times New Roman" w:cs="Times New Roman"/>
                <w:i/>
                <w:iCs/>
                <w:lang w:val="sr-Cyrl-RS"/>
              </w:rPr>
            </w:pPr>
            <w:r w:rsidRPr="00717EDA">
              <w:rPr>
                <w:rFonts w:ascii="Times New Roman" w:hAnsi="Times New Roman" w:cs="Times New Roman"/>
                <w:lang w:val="sr-Cyrl-RS"/>
              </w:rPr>
              <w:t>2.2.3.2. Инструменти за подршку</w:t>
            </w:r>
            <w:r w:rsidRPr="00573F25">
              <w:rPr>
                <w:rFonts w:ascii="Times New Roman" w:hAnsi="Times New Roman" w:cs="Times New Roman"/>
                <w:i/>
                <w:iCs/>
                <w:lang w:val="sr-Cyrl-RS"/>
              </w:rPr>
              <w:t xml:space="preserve"> </w:t>
            </w:r>
            <w:r w:rsidRPr="00717EDA">
              <w:rPr>
                <w:rFonts w:ascii="Times New Roman" w:hAnsi="Times New Roman" w:cs="Times New Roman"/>
                <w:lang w:val="sr-Cyrl-RS"/>
              </w:rPr>
              <w:lastRenderedPageBreak/>
              <w:t>циркуларној економији</w:t>
            </w:r>
          </w:p>
          <w:p w14:paraId="54D92B78"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 xml:space="preserve">Еко-дизајн </w:t>
            </w:r>
          </w:p>
          <w:p w14:paraId="2A658C43"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„Када се ове праксе дизајнирања уведу, кључно је да производи буду транспарентно означени у вези са својим карактеристикама циркуларности. Треба…“</w:t>
            </w:r>
          </w:p>
          <w:p w14:paraId="14C2AEE0" w14:textId="77777777" w:rsidR="00717EDA" w:rsidRPr="00573F25" w:rsidRDefault="00717EDA" w:rsidP="00717EDA">
            <w:pPr>
              <w:jc w:val="both"/>
              <w:rPr>
                <w:rFonts w:ascii="Times New Roman" w:hAnsi="Times New Roman" w:cs="Times New Roman"/>
                <w:lang w:val="sr-Cyrl-RS"/>
              </w:rPr>
            </w:pPr>
          </w:p>
          <w:p w14:paraId="0BBB7443"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„Ако је производ посебно одржив, треба отпочети са процесом добијања признатих еколошких сертификата (као што су EU Ecolabel, Blue Angel, Nordic Swan), који ће диференцирати производ на тржишту и уверити потрошаче у истинитост спецификације. Закључно... “</w:t>
            </w:r>
          </w:p>
          <w:p w14:paraId="782C8DA8" w14:textId="48B83700" w:rsidR="00717EDA" w:rsidRPr="00573F25" w:rsidRDefault="00717EDA" w:rsidP="00717EDA">
            <w:pPr>
              <w:jc w:val="both"/>
              <w:rPr>
                <w:rFonts w:ascii="Times New Roman" w:hAnsi="Times New Roman" w:cs="Times New Roman"/>
                <w:lang w:val="sr-Cyrl-RS"/>
              </w:rPr>
            </w:pPr>
          </w:p>
          <w:p w14:paraId="60436003" w14:textId="77777777" w:rsidR="00717EDA" w:rsidRPr="00573F25" w:rsidRDefault="00717EDA" w:rsidP="00717EDA">
            <w:pPr>
              <w:jc w:val="both"/>
              <w:rPr>
                <w:rFonts w:ascii="Times New Roman" w:hAnsi="Times New Roman" w:cs="Times New Roman"/>
                <w:lang w:val="sr-Cyrl-RS"/>
              </w:rPr>
            </w:pPr>
          </w:p>
          <w:p w14:paraId="51FD9155" w14:textId="77777777" w:rsidR="00717EDA" w:rsidRPr="00CD74E2" w:rsidRDefault="00717EDA" w:rsidP="00717EDA">
            <w:pPr>
              <w:jc w:val="both"/>
              <w:rPr>
                <w:rFonts w:ascii="Times New Roman" w:hAnsi="Times New Roman" w:cs="Times New Roman"/>
                <w:lang w:val="sr-Cyrl-RS"/>
              </w:rPr>
            </w:pPr>
          </w:p>
        </w:tc>
        <w:tc>
          <w:tcPr>
            <w:tcW w:w="5400" w:type="dxa"/>
          </w:tcPr>
          <w:p w14:paraId="5E22DFED"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lastRenderedPageBreak/>
              <w:t xml:space="preserve">Уколико се правилно примене све предложене мере о еко-дизајну производа, онда термин „одлагање“ можемо избацити јер је циљ да производ након примарног животног века (durability), поправке истог </w:t>
            </w:r>
            <w:r w:rsidRPr="00573F25">
              <w:rPr>
                <w:rFonts w:ascii="Times New Roman" w:hAnsi="Times New Roman" w:cs="Times New Roman"/>
                <w:lang w:val="sr-Cyrl-RS"/>
              </w:rPr>
              <w:lastRenderedPageBreak/>
              <w:t>(reparability), рециклирања (recyclability), дође у фазу поновне употребе (reusability). Чак и након истека поновног, рециклираног, животног века, производ може имати употребну вредност, макар у одређеном проценту. У погледу ове четири фазе једног производа треба нагласити обавезе произвођача и ускладити их са ESPR 2024.</w:t>
            </w:r>
          </w:p>
          <w:p w14:paraId="07BD4F1C" w14:textId="7AF57AA2" w:rsidR="00717EDA" w:rsidRPr="00573F25" w:rsidRDefault="00717EDA" w:rsidP="00717EDA">
            <w:pPr>
              <w:jc w:val="both"/>
              <w:rPr>
                <w:rFonts w:ascii="Times New Roman" w:hAnsi="Times New Roman" w:cs="Times New Roman"/>
                <w:i/>
                <w:iCs/>
                <w:lang w:val="sr-Cyrl-RS"/>
              </w:rPr>
            </w:pPr>
            <w:r w:rsidRPr="00573F25">
              <w:rPr>
                <w:rFonts w:ascii="Times New Roman" w:hAnsi="Times New Roman" w:cs="Times New Roman"/>
                <w:lang w:val="sr-Cyrl-RS"/>
              </w:rPr>
              <w:t>Потребно је забранити употребу одређених сировина у Србији.</w:t>
            </w:r>
          </w:p>
        </w:tc>
        <w:tc>
          <w:tcPr>
            <w:tcW w:w="4860" w:type="dxa"/>
          </w:tcPr>
          <w:p w14:paraId="0490A7DD" w14:textId="216290DE" w:rsidR="00717EDA" w:rsidRPr="00682AED" w:rsidRDefault="00682AED" w:rsidP="00717EDA">
            <w:pPr>
              <w:rPr>
                <w:rFonts w:ascii="Times New Roman" w:hAnsi="Times New Roman" w:cs="Times New Roman"/>
                <w:lang w:val="sr-Cyrl-RS"/>
              </w:rPr>
            </w:pPr>
            <w:r w:rsidRPr="00682AED">
              <w:rPr>
                <w:rFonts w:ascii="Times New Roman" w:hAnsi="Times New Roman" w:cs="Times New Roman"/>
                <w:lang w:val="sr-Cyrl-RS"/>
              </w:rPr>
              <w:lastRenderedPageBreak/>
              <w:t>Прихвата се.</w:t>
            </w:r>
          </w:p>
        </w:tc>
      </w:tr>
      <w:tr w:rsidR="00717EDA" w:rsidRPr="00A50537" w14:paraId="5F1F0D2B" w14:textId="77777777" w:rsidTr="00827AEE">
        <w:trPr>
          <w:trHeight w:val="575"/>
        </w:trPr>
        <w:tc>
          <w:tcPr>
            <w:tcW w:w="2335" w:type="dxa"/>
          </w:tcPr>
          <w:p w14:paraId="49AB2FD0" w14:textId="77777777" w:rsidR="00717EDA" w:rsidRDefault="00717EDA" w:rsidP="00717EDA">
            <w:pPr>
              <w:jc w:val="center"/>
              <w:rPr>
                <w:rFonts w:ascii="Times New Roman" w:hAnsi="Times New Roman" w:cs="Times New Roman"/>
                <w:b/>
                <w:lang w:val="sr-Cyrl-RS"/>
              </w:rPr>
            </w:pPr>
          </w:p>
        </w:tc>
        <w:tc>
          <w:tcPr>
            <w:tcW w:w="2160" w:type="dxa"/>
          </w:tcPr>
          <w:p w14:paraId="668C6F11"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 xml:space="preserve">Мера 2.3: Јачање капацитета надлежних органа локалних самоуправа, јавних и комуналних предузећа и привреде о концепту циркуларне економије </w:t>
            </w:r>
          </w:p>
          <w:p w14:paraId="47560C6A" w14:textId="77777777" w:rsidR="00717EDA" w:rsidRPr="00CD74E2" w:rsidRDefault="00717EDA" w:rsidP="00717EDA">
            <w:pPr>
              <w:jc w:val="both"/>
              <w:rPr>
                <w:rFonts w:ascii="Times New Roman" w:hAnsi="Times New Roman" w:cs="Times New Roman"/>
                <w:lang w:val="sr-Cyrl-RS"/>
              </w:rPr>
            </w:pPr>
          </w:p>
        </w:tc>
        <w:tc>
          <w:tcPr>
            <w:tcW w:w="5400" w:type="dxa"/>
          </w:tcPr>
          <w:p w14:paraId="3989B6F2"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 xml:space="preserve">Додати: Најмање 50 % учесника обуке и студијских посета морају бити представници привредних субјеката који могу да имплементирају конкретне моделе циркуларног пословања у своје пословање. </w:t>
            </w:r>
          </w:p>
          <w:p w14:paraId="733C21FA"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Неопходно је обезбедити што већи проценат учешћа привредних субјеката у процесу јачања капацитета, како би се избегао «државни» туризам и дала прилика да они који директно могу да допринесу реализацији пословних модела циркуларне економије искористе ову меру.</w:t>
            </w:r>
          </w:p>
          <w:p w14:paraId="4B270DC8" w14:textId="77777777" w:rsidR="00717EDA" w:rsidRPr="00573F25" w:rsidRDefault="00717EDA" w:rsidP="00717EDA">
            <w:pPr>
              <w:jc w:val="both"/>
              <w:rPr>
                <w:rFonts w:ascii="Times New Roman" w:hAnsi="Times New Roman" w:cs="Times New Roman"/>
                <w:i/>
                <w:iCs/>
                <w:lang w:val="sr-Cyrl-RS"/>
              </w:rPr>
            </w:pPr>
          </w:p>
        </w:tc>
        <w:tc>
          <w:tcPr>
            <w:tcW w:w="4860" w:type="dxa"/>
          </w:tcPr>
          <w:p w14:paraId="4FC392E8" w14:textId="642AA23A" w:rsidR="006D53DF" w:rsidRDefault="006D53DF" w:rsidP="006D53DF">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е прихвата</w:t>
            </w:r>
            <w:r>
              <w:rPr>
                <w:rFonts w:ascii="Times New Roman" w:hAnsi="Times New Roman" w:cs="Times New Roman"/>
                <w:lang w:val="sr-Cyrl-RS"/>
              </w:rPr>
              <w:t xml:space="preserve"> се.</w:t>
            </w:r>
          </w:p>
          <w:p w14:paraId="06EEE294" w14:textId="222AEF4A" w:rsidR="006D53DF" w:rsidRPr="00573F25" w:rsidRDefault="006D53DF" w:rsidP="006D53DF">
            <w:pPr>
              <w:rPr>
                <w:rFonts w:ascii="Times New Roman" w:hAnsi="Times New Roman" w:cs="Times New Roman"/>
                <w:lang w:val="sr-Cyrl-RS"/>
              </w:rPr>
            </w:pPr>
            <w:r w:rsidRPr="00573F25">
              <w:rPr>
                <w:rFonts w:ascii="Times New Roman" w:hAnsi="Times New Roman" w:cs="Times New Roman"/>
                <w:lang w:val="sr-Cyrl-RS"/>
              </w:rPr>
              <w:t>Студијске посете су намењене јачању капацитета државне управе и лок</w:t>
            </w:r>
            <w:r>
              <w:rPr>
                <w:rFonts w:ascii="Times New Roman" w:hAnsi="Times New Roman" w:cs="Times New Roman"/>
                <w:lang w:val="sr-Cyrl-RS"/>
              </w:rPr>
              <w:t>а</w:t>
            </w:r>
            <w:r w:rsidRPr="00573F25">
              <w:rPr>
                <w:rFonts w:ascii="Times New Roman" w:hAnsi="Times New Roman" w:cs="Times New Roman"/>
                <w:lang w:val="sr-Cyrl-RS"/>
              </w:rPr>
              <w:t>лне самоуправе. Постоје студијске посете на којима учествују и представници привредних субјеката када су они крајњи корисници пројекта. Одабир учесника студијских посета зависи од циљева пројекта.</w:t>
            </w:r>
          </w:p>
          <w:p w14:paraId="3448923D" w14:textId="660CAA80" w:rsidR="00717EDA" w:rsidRPr="00A50537" w:rsidRDefault="00717EDA" w:rsidP="00717EDA">
            <w:pPr>
              <w:rPr>
                <w:rFonts w:ascii="Times New Roman" w:hAnsi="Times New Roman" w:cs="Times New Roman"/>
                <w:b/>
                <w:bCs/>
                <w:lang w:val="sr-Cyrl-RS"/>
              </w:rPr>
            </w:pPr>
          </w:p>
        </w:tc>
      </w:tr>
      <w:tr w:rsidR="00717EDA" w:rsidRPr="00B679FD" w14:paraId="0F436505" w14:textId="77777777" w:rsidTr="00827AEE">
        <w:trPr>
          <w:trHeight w:val="575"/>
        </w:trPr>
        <w:tc>
          <w:tcPr>
            <w:tcW w:w="2335" w:type="dxa"/>
          </w:tcPr>
          <w:p w14:paraId="2A86658D" w14:textId="77777777" w:rsidR="00717EDA" w:rsidRDefault="00717EDA" w:rsidP="00717EDA">
            <w:pPr>
              <w:jc w:val="center"/>
              <w:rPr>
                <w:rFonts w:ascii="Times New Roman" w:hAnsi="Times New Roman" w:cs="Times New Roman"/>
                <w:b/>
                <w:lang w:val="sr-Cyrl-RS"/>
              </w:rPr>
            </w:pPr>
          </w:p>
        </w:tc>
        <w:tc>
          <w:tcPr>
            <w:tcW w:w="2160" w:type="dxa"/>
          </w:tcPr>
          <w:p w14:paraId="026ABBA6"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2.4.2. Локалне самоуправе као носиоци циркуларне трансформације</w:t>
            </w:r>
          </w:p>
          <w:p w14:paraId="00F29AE8" w14:textId="77777777" w:rsidR="00717EDA" w:rsidRPr="00CD74E2" w:rsidRDefault="00717EDA" w:rsidP="00717EDA">
            <w:pPr>
              <w:jc w:val="both"/>
              <w:rPr>
                <w:rFonts w:ascii="Times New Roman" w:hAnsi="Times New Roman" w:cs="Times New Roman"/>
                <w:lang w:val="sr-Cyrl-RS"/>
              </w:rPr>
            </w:pPr>
          </w:p>
        </w:tc>
        <w:tc>
          <w:tcPr>
            <w:tcW w:w="5400" w:type="dxa"/>
          </w:tcPr>
          <w:p w14:paraId="5758A815"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 xml:space="preserve">Потребно је хитно урадити планове за све ЈЛС, са посебним фокусом на оне ЈЛС које генеришу највише отпада. </w:t>
            </w:r>
          </w:p>
          <w:p w14:paraId="7F351BFF"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Укључити ЦЕ у урбанистичко планирање</w:t>
            </w:r>
          </w:p>
          <w:p w14:paraId="337FF4D5"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 xml:space="preserve">Донети посебне одредбе о финансијском стимулисању или додатном опорезивању компанија које се придржавају или не придржавају начела примене ЦЕ у своје пословање. </w:t>
            </w:r>
          </w:p>
          <w:p w14:paraId="4EE05822"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Систем ЗлЈН применити</w:t>
            </w:r>
          </w:p>
          <w:p w14:paraId="0FA1F881"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Применити Дански систем о обавезној употреби рециклираних сировина у грађевинској индустрији, основати локале центре за размену и поправку</w:t>
            </w:r>
          </w:p>
          <w:p w14:paraId="53C732C5"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Креирати фондове за привреду за финансирање иновација у ЦЕ</w:t>
            </w:r>
          </w:p>
          <w:p w14:paraId="1BF39B77"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Повећати улагања у ЦЕ (тренутно 0,6% буџета)</w:t>
            </w:r>
          </w:p>
          <w:p w14:paraId="6B9FED49"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Креирати платформе за размену добара</w:t>
            </w:r>
          </w:p>
          <w:p w14:paraId="715EE72D"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w:t>
            </w:r>
            <w:r w:rsidRPr="00573F25">
              <w:rPr>
                <w:rFonts w:ascii="Times New Roman" w:hAnsi="Times New Roman" w:cs="Times New Roman"/>
                <w:lang w:val="sr-Cyrl-RS"/>
              </w:rPr>
              <w:tab/>
              <w:t>Увести обавезу израде планова индустријске симбиозе</w:t>
            </w:r>
          </w:p>
          <w:p w14:paraId="762D7119" w14:textId="77777777" w:rsidR="00717EDA" w:rsidRPr="00573F25" w:rsidRDefault="00717EDA" w:rsidP="00717EDA">
            <w:pPr>
              <w:jc w:val="both"/>
              <w:rPr>
                <w:rFonts w:ascii="Times New Roman" w:hAnsi="Times New Roman" w:cs="Times New Roman"/>
                <w:i/>
                <w:iCs/>
                <w:lang w:val="sr-Cyrl-RS"/>
              </w:rPr>
            </w:pPr>
          </w:p>
        </w:tc>
        <w:tc>
          <w:tcPr>
            <w:tcW w:w="4860" w:type="dxa"/>
          </w:tcPr>
          <w:p w14:paraId="4858BC7A" w14:textId="77777777" w:rsidR="00717EDA" w:rsidRPr="00A50537" w:rsidRDefault="00717EDA" w:rsidP="00717EDA">
            <w:pPr>
              <w:rPr>
                <w:rFonts w:ascii="Times New Roman" w:hAnsi="Times New Roman" w:cs="Times New Roman"/>
                <w:b/>
                <w:bCs/>
                <w:lang w:val="sr-Cyrl-RS"/>
              </w:rPr>
            </w:pPr>
          </w:p>
        </w:tc>
      </w:tr>
      <w:tr w:rsidR="00717EDA" w:rsidRPr="00B679FD" w14:paraId="16D7DC11" w14:textId="77777777" w:rsidTr="00827AEE">
        <w:trPr>
          <w:trHeight w:val="575"/>
        </w:trPr>
        <w:tc>
          <w:tcPr>
            <w:tcW w:w="2335" w:type="dxa"/>
          </w:tcPr>
          <w:p w14:paraId="4BD12A73" w14:textId="77777777" w:rsidR="00717EDA" w:rsidRDefault="00717EDA" w:rsidP="00717EDA">
            <w:pPr>
              <w:jc w:val="center"/>
              <w:rPr>
                <w:rFonts w:ascii="Times New Roman" w:hAnsi="Times New Roman" w:cs="Times New Roman"/>
                <w:b/>
                <w:lang w:val="sr-Cyrl-RS"/>
              </w:rPr>
            </w:pPr>
          </w:p>
        </w:tc>
        <w:tc>
          <w:tcPr>
            <w:tcW w:w="2160" w:type="dxa"/>
          </w:tcPr>
          <w:p w14:paraId="79D5559E"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2.4.3. Управљање отпадом</w:t>
            </w:r>
          </w:p>
          <w:p w14:paraId="084277D4"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 xml:space="preserve">„Више активности је имало за циљ </w:t>
            </w:r>
            <w:r w:rsidRPr="00717EDA">
              <w:rPr>
                <w:rFonts w:ascii="Times New Roman" w:hAnsi="Times New Roman" w:cs="Times New Roman"/>
                <w:lang w:val="sr-Cyrl-RS"/>
              </w:rPr>
              <w:lastRenderedPageBreak/>
              <w:t>унапређење концепта циркуларности и подстицање иновативности за одрживо управљање отпадом, као и пружање подршке удружењима и неформалним сакупљачима секундарних сировина. Нажалост …“</w:t>
            </w:r>
          </w:p>
          <w:p w14:paraId="32566747" w14:textId="77777777" w:rsidR="00717EDA" w:rsidRPr="00CD74E2" w:rsidRDefault="00717EDA" w:rsidP="00717EDA">
            <w:pPr>
              <w:jc w:val="both"/>
              <w:rPr>
                <w:rFonts w:ascii="Times New Roman" w:hAnsi="Times New Roman" w:cs="Times New Roman"/>
                <w:lang w:val="sr-Cyrl-RS"/>
              </w:rPr>
            </w:pPr>
          </w:p>
        </w:tc>
        <w:tc>
          <w:tcPr>
            <w:tcW w:w="5400" w:type="dxa"/>
          </w:tcPr>
          <w:p w14:paraId="4BFBDC0B"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lastRenderedPageBreak/>
              <w:t xml:space="preserve">Текст јасно наглашава један од навећих структурних проблема у систему управљања отпадом у РС. Не постоји нити системско нити функционално уређење мреже за примарну селекцију, сортирање и рециклажу </w:t>
            </w:r>
            <w:r w:rsidRPr="00573F25">
              <w:rPr>
                <w:rFonts w:ascii="Times New Roman" w:hAnsi="Times New Roman" w:cs="Times New Roman"/>
                <w:lang w:val="sr-Cyrl-RS"/>
              </w:rPr>
              <w:lastRenderedPageBreak/>
              <w:t xml:space="preserve">комуналног отпада. На примерима добре праксе (скандинавске земље) можемо видети да овај процес захтева комплетно реструктурирање и окретање буџета ка зеленом/одрживом буџету али и усвајањем и имплементацијом прописа који су добро написани али готово непримењени. </w:t>
            </w:r>
          </w:p>
          <w:p w14:paraId="18356F49"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Како бисмо развили систем сортирања, одвојеног сакупљања и рециклирања комуналног отпада, пре свега држава и ЈЛС морају много да уложе у инфраструктуру и опрему, јер без уређене инфраструктуре не можемо имати развијен систем. У Србији имамо 12 санитарних депонија на 174 ЈЛС. Дакле огромна већина ЈЛС нема ни санитарну депонију а још даље је од центра за сортирање и рециклажу. У Србији је потребно комплетно променити систем наплате одношења комуналног отпада. Уместо наплате по м2 домаћинства, потребно је увести наплату по количини отпада, а у наредном периоду, када се систем позитивно развије, потребно је увести систем наплате само за онај отпад који није сортиран.</w:t>
            </w:r>
          </w:p>
          <w:p w14:paraId="54FAFC77"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Србија мора усагласити своје законодавство са ЕУ директивама. Биоразградиви отпад је све већи проблем у Србији. Сваке године имамо на десетине депонија које горе због гомилања, пре свега метан гаса и угљен-диоксида који се генеришу управо од биоразградивог отпада. Ограничењем масе биоотпада у укупној количини депонованог комуналног отпада можемо ублажити ове ризичне ситуације. Не можемо увести забрану депоновања јер немамо развијен систем али се враћамо на улогу ЈЛС које морају да унапреде своје механизме за мониторинг.</w:t>
            </w:r>
          </w:p>
          <w:p w14:paraId="3BB43CDE"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 xml:space="preserve">Најбржи и најлакши начин да се повећа стопа одвојеног сакупљања и рециклаже ових токова отпада јесте депозитни систем. Уколико бисмо имали систем </w:t>
            </w:r>
            <w:r w:rsidRPr="00573F25">
              <w:rPr>
                <w:rFonts w:ascii="Times New Roman" w:hAnsi="Times New Roman" w:cs="Times New Roman"/>
                <w:lang w:val="sr-Cyrl-RS"/>
              </w:rPr>
              <w:lastRenderedPageBreak/>
              <w:t>депозита у Србији, у веома кратком року бисмо имали повећане резултате.</w:t>
            </w:r>
          </w:p>
          <w:p w14:paraId="0C8FF01C"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Увести дигитални пасош производа. На овај начим можемо појачати контролу производа и пратити ток материјала у систему ЦЕ. Додатни бенефит овог поступка може бити и увођење нових пословних модела као и ефикаснији ланац снабдевања. Један од кључних бенефита може бити тај што регулаторна тела могу имати комплетан увид у токове материјала а пре свега опасних материја. На овај начин бисмо поспешили и процес рециклаже јер би рециклери тачно знали хемјски састав производа и самим тим знали коју методу рециклирања да примене.</w:t>
            </w:r>
          </w:p>
          <w:p w14:paraId="08FB2563" w14:textId="7A7B7BF9"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Појачати контролу управљања отпадом од грађења и рушења. Размотрити увођење обавезе плана или извештаја о отпаду од грађења и рушења за све објекте а не само за Б,</w:t>
            </w:r>
            <w:r w:rsidR="00D91467">
              <w:rPr>
                <w:rFonts w:ascii="Times New Roman" w:hAnsi="Times New Roman" w:cs="Times New Roman"/>
                <w:lang w:val="sr-Latn-RS"/>
              </w:rPr>
              <w:t xml:space="preserve"> </w:t>
            </w:r>
            <w:r w:rsidRPr="00573F25">
              <w:rPr>
                <w:rFonts w:ascii="Times New Roman" w:hAnsi="Times New Roman" w:cs="Times New Roman"/>
                <w:lang w:val="sr-Cyrl-RS"/>
              </w:rPr>
              <w:t>В и Г категорије.</w:t>
            </w:r>
          </w:p>
          <w:p w14:paraId="25D5F7D2"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Огроман проблем у погледу опасног отпада у приватном сектору представљају отпадна, рабљена уља. ЈЛС морају повећати контролу токова овог отпада и имплементирати смернице за управљање истим. Највећи проблем представљају мали привредни субјекти, претежно аутомеханичарске радње, које нису довољно под мониторингом па тако отпадна уља и филтери завршавају у котловима или у природи.</w:t>
            </w:r>
          </w:p>
          <w:p w14:paraId="1C90F740" w14:textId="5BA749B0"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Министарство за заштиту животне средине, као и Покрајински секретаријат АП Војводина, морају проверити све оператере и издате дозволе и ускратити право на бављење овим послом неодговорним оператерима. Само тако можемо имати појачану контролу кретања отпада и крајњег збрињавања. Тренутна ситуација где један оператер поседује дозволу за десетине индексних бројева а не управља ни са једним од њих нам не помаже ни мало</w:t>
            </w:r>
            <w:r>
              <w:rPr>
                <w:rFonts w:ascii="Times New Roman" w:hAnsi="Times New Roman" w:cs="Times New Roman"/>
                <w:lang w:val="sr-Cyrl-RS"/>
              </w:rPr>
              <w:t>.</w:t>
            </w:r>
          </w:p>
          <w:p w14:paraId="37C4DF0B" w14:textId="77777777" w:rsidR="00717EDA" w:rsidRPr="00573F25" w:rsidRDefault="00717EDA" w:rsidP="00717EDA">
            <w:pPr>
              <w:jc w:val="both"/>
              <w:rPr>
                <w:rFonts w:ascii="Times New Roman" w:hAnsi="Times New Roman" w:cs="Times New Roman"/>
                <w:i/>
                <w:iCs/>
                <w:lang w:val="sr-Cyrl-RS"/>
              </w:rPr>
            </w:pPr>
          </w:p>
        </w:tc>
        <w:tc>
          <w:tcPr>
            <w:tcW w:w="4860" w:type="dxa"/>
          </w:tcPr>
          <w:p w14:paraId="16AD7114" w14:textId="77777777" w:rsidR="00717EDA" w:rsidRPr="00A50537" w:rsidRDefault="00717EDA" w:rsidP="00717EDA">
            <w:pPr>
              <w:rPr>
                <w:rFonts w:ascii="Times New Roman" w:hAnsi="Times New Roman" w:cs="Times New Roman"/>
                <w:b/>
                <w:bCs/>
                <w:lang w:val="sr-Cyrl-RS"/>
              </w:rPr>
            </w:pPr>
          </w:p>
        </w:tc>
      </w:tr>
      <w:tr w:rsidR="00717EDA" w:rsidRPr="00B679FD" w14:paraId="47C69CCB" w14:textId="77777777" w:rsidTr="00827AEE">
        <w:trPr>
          <w:trHeight w:val="575"/>
        </w:trPr>
        <w:tc>
          <w:tcPr>
            <w:tcW w:w="2335" w:type="dxa"/>
          </w:tcPr>
          <w:p w14:paraId="299ACFF7" w14:textId="77777777" w:rsidR="00717EDA" w:rsidRDefault="00717EDA" w:rsidP="00717EDA">
            <w:pPr>
              <w:jc w:val="center"/>
              <w:rPr>
                <w:rFonts w:ascii="Times New Roman" w:hAnsi="Times New Roman" w:cs="Times New Roman"/>
                <w:b/>
                <w:lang w:val="sr-Cyrl-RS"/>
              </w:rPr>
            </w:pPr>
          </w:p>
        </w:tc>
        <w:tc>
          <w:tcPr>
            <w:tcW w:w="2160" w:type="dxa"/>
          </w:tcPr>
          <w:p w14:paraId="67AA1DF0"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2.4.4. Сумирани актуелни проблеми и потенцијали за развој ЦЕ</w:t>
            </w:r>
          </w:p>
          <w:p w14:paraId="044B8171"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Привреда</w:t>
            </w:r>
          </w:p>
          <w:p w14:paraId="5FB18C30"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Локалне самоуправе</w:t>
            </w:r>
          </w:p>
          <w:p w14:paraId="33290422" w14:textId="77777777" w:rsidR="00717EDA" w:rsidRPr="00717EDA" w:rsidRDefault="00717EDA" w:rsidP="00717EDA">
            <w:pPr>
              <w:jc w:val="both"/>
              <w:rPr>
                <w:rFonts w:ascii="Times New Roman" w:hAnsi="Times New Roman" w:cs="Times New Roman"/>
                <w:lang w:val="sr-Cyrl-RS"/>
              </w:rPr>
            </w:pPr>
          </w:p>
        </w:tc>
        <w:tc>
          <w:tcPr>
            <w:tcW w:w="5400" w:type="dxa"/>
          </w:tcPr>
          <w:p w14:paraId="7869002F"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Потребно је повећати контролу увоза и ставити забрану на употребу одређених супстанци, које нису дозвољене у ЕУ.</w:t>
            </w:r>
          </w:p>
          <w:p w14:paraId="6F39032F"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Пре доношења смерница за интеграцију принципа ЦЕ у систем, потребно је едуковати запослене о овој теми. Када будемо применили методу којом се Данска послужила почетком XXI века, а то је да нам план развоја и државни буџети буду оријентисани ка зеленој агенди и изградши инфраструктуре за ЦЕ, онда можемо причати о даљим корацима ка интеграцији ЦЕ у систем.</w:t>
            </w:r>
          </w:p>
          <w:p w14:paraId="793C0281"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Паркови и тргови су идеалан пример ЦЕ код употребе воде. Приликом реновирања паркова, у развијеним земљама се праве резервоари испод површине у који се уливају атмосферске падавине. Након филтрирања, ова вода се користи за чишћење улица, за потребе ватрогасаца и слично. На примеру наших градова видимо колико смо далеко од тога јер је у претходних пар година реконструисано неколико тргова и паркова а ништа слично није урађено. Потребно је повећати контролу увоза и ставити забрану на употребу одређених супстанци, које нису дозвољене у ЕУ.</w:t>
            </w:r>
          </w:p>
          <w:p w14:paraId="4790582E" w14:textId="77777777" w:rsidR="00717EDA" w:rsidRPr="00573F25" w:rsidRDefault="00717EDA" w:rsidP="00717EDA">
            <w:pPr>
              <w:jc w:val="both"/>
              <w:rPr>
                <w:rFonts w:ascii="Times New Roman" w:hAnsi="Times New Roman" w:cs="Times New Roman"/>
                <w:i/>
                <w:iCs/>
                <w:lang w:val="sr-Cyrl-RS"/>
              </w:rPr>
            </w:pPr>
          </w:p>
        </w:tc>
        <w:tc>
          <w:tcPr>
            <w:tcW w:w="4860" w:type="dxa"/>
          </w:tcPr>
          <w:p w14:paraId="74A2D3EC" w14:textId="12F5696D" w:rsidR="00AC6251" w:rsidRDefault="00AC6251" w:rsidP="00AC6251">
            <w:pPr>
              <w:rPr>
                <w:rFonts w:ascii="Times New Roman" w:hAnsi="Times New Roman" w:cs="Times New Roman"/>
                <w:lang w:val="sr-Cyrl-RS"/>
              </w:rPr>
            </w:pPr>
            <w:r>
              <w:rPr>
                <w:rFonts w:ascii="Times New Roman" w:hAnsi="Times New Roman" w:cs="Times New Roman"/>
                <w:lang w:val="sr-Cyrl-RS"/>
              </w:rPr>
              <w:t xml:space="preserve">Не </w:t>
            </w:r>
            <w:r w:rsidRPr="00573F25">
              <w:rPr>
                <w:rFonts w:ascii="Times New Roman" w:hAnsi="Times New Roman" w:cs="Times New Roman"/>
                <w:lang w:val="sr-Cyrl-RS"/>
              </w:rPr>
              <w:t xml:space="preserve"> прихвата</w:t>
            </w:r>
            <w:r>
              <w:rPr>
                <w:rFonts w:ascii="Times New Roman" w:hAnsi="Times New Roman" w:cs="Times New Roman"/>
                <w:lang w:val="sr-Cyrl-RS"/>
              </w:rPr>
              <w:t xml:space="preserve"> се</w:t>
            </w:r>
            <w:r w:rsidRPr="00573F25">
              <w:rPr>
                <w:rFonts w:ascii="Times New Roman" w:hAnsi="Times New Roman" w:cs="Times New Roman"/>
                <w:lang w:val="sr-Cyrl-RS"/>
              </w:rPr>
              <w:t xml:space="preserve">. </w:t>
            </w:r>
          </w:p>
          <w:p w14:paraId="0793AFA9" w14:textId="01FE58D2" w:rsidR="00717EDA" w:rsidRPr="00A50537" w:rsidRDefault="00AC6251" w:rsidP="00AC6251">
            <w:pPr>
              <w:rPr>
                <w:rFonts w:ascii="Times New Roman" w:hAnsi="Times New Roman" w:cs="Times New Roman"/>
                <w:b/>
                <w:bCs/>
                <w:lang w:val="sr-Cyrl-RS"/>
              </w:rPr>
            </w:pPr>
            <w:r>
              <w:rPr>
                <w:rFonts w:ascii="Times New Roman" w:hAnsi="Times New Roman" w:cs="Times New Roman"/>
                <w:lang w:val="sr-Cyrl-RS"/>
              </w:rPr>
              <w:t>З</w:t>
            </w:r>
            <w:r w:rsidRPr="00573F25">
              <w:rPr>
                <w:rFonts w:ascii="Times New Roman" w:hAnsi="Times New Roman" w:cs="Times New Roman"/>
                <w:lang w:val="sr-Cyrl-RS"/>
              </w:rPr>
              <w:t xml:space="preserve">абрана употребе одређених сировина није предмет овог документа. </w:t>
            </w:r>
          </w:p>
        </w:tc>
      </w:tr>
      <w:tr w:rsidR="00717EDA" w:rsidRPr="00A50537" w14:paraId="0D815C39" w14:textId="77777777" w:rsidTr="00827AEE">
        <w:trPr>
          <w:trHeight w:val="575"/>
        </w:trPr>
        <w:tc>
          <w:tcPr>
            <w:tcW w:w="2335" w:type="dxa"/>
          </w:tcPr>
          <w:p w14:paraId="32505458" w14:textId="77777777" w:rsidR="00717EDA" w:rsidRDefault="00717EDA" w:rsidP="00717EDA">
            <w:pPr>
              <w:jc w:val="center"/>
              <w:rPr>
                <w:rFonts w:ascii="Times New Roman" w:hAnsi="Times New Roman" w:cs="Times New Roman"/>
                <w:b/>
                <w:lang w:val="sr-Cyrl-RS"/>
              </w:rPr>
            </w:pPr>
          </w:p>
        </w:tc>
        <w:tc>
          <w:tcPr>
            <w:tcW w:w="2160" w:type="dxa"/>
          </w:tcPr>
          <w:p w14:paraId="79055581"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За  посебан циљ 1:</w:t>
            </w:r>
          </w:p>
          <w:p w14:paraId="5CAE3D08"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Мера 1.1: Едукација привредних субјеката и предузетника за примену концепта циркуларне економије</w:t>
            </w:r>
          </w:p>
          <w:p w14:paraId="4EC0777B" w14:textId="77777777" w:rsidR="00717EDA" w:rsidRPr="00CD74E2" w:rsidRDefault="00717EDA" w:rsidP="00717EDA">
            <w:pPr>
              <w:jc w:val="both"/>
              <w:rPr>
                <w:rFonts w:ascii="Times New Roman" w:hAnsi="Times New Roman" w:cs="Times New Roman"/>
                <w:lang w:val="sr-Cyrl-RS"/>
              </w:rPr>
            </w:pPr>
          </w:p>
        </w:tc>
        <w:tc>
          <w:tcPr>
            <w:tcW w:w="5400" w:type="dxa"/>
          </w:tcPr>
          <w:p w14:paraId="497AAC23" w14:textId="77777777" w:rsidR="00717EDA" w:rsidRPr="00573F25" w:rsidRDefault="00717EDA" w:rsidP="00717EDA">
            <w:pPr>
              <w:jc w:val="both"/>
              <w:rPr>
                <w:rFonts w:ascii="Times New Roman" w:hAnsi="Times New Roman" w:cs="Times New Roman"/>
                <w:lang w:val="sr-Cyrl-RS"/>
              </w:rPr>
            </w:pPr>
          </w:p>
          <w:p w14:paraId="022A99F4"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Увођење индустријске симбиозе може имати највећи утицај на привредне субјекте. Пре свега на њихово пословање и смањене трошкове производње. Оно што је некада било отпад сада може постати ресурс и имати своју тржишну вредност, што ће мањим привредним субјектима увелико помоћи да се изборе са трошковима. На овај начин ћемо смањити и употребу природних ресурса, смањити емисију гасова са ефектом стаклене баште али и смањити количину отпада. Додатно, ту су и технолошки, социјални и еколошки бенефити.</w:t>
            </w:r>
          </w:p>
          <w:p w14:paraId="48B47669" w14:textId="77777777" w:rsidR="00717EDA" w:rsidRPr="00573F25" w:rsidRDefault="00717EDA" w:rsidP="00717EDA">
            <w:pPr>
              <w:jc w:val="both"/>
              <w:rPr>
                <w:rFonts w:ascii="Times New Roman" w:hAnsi="Times New Roman" w:cs="Times New Roman"/>
                <w:i/>
                <w:iCs/>
                <w:lang w:val="sr-Cyrl-RS"/>
              </w:rPr>
            </w:pPr>
          </w:p>
        </w:tc>
        <w:tc>
          <w:tcPr>
            <w:tcW w:w="4860" w:type="dxa"/>
          </w:tcPr>
          <w:p w14:paraId="4E2F73FC" w14:textId="12728299" w:rsidR="00717EDA" w:rsidRPr="006D53DF" w:rsidRDefault="006D53DF" w:rsidP="00717EDA">
            <w:pPr>
              <w:rPr>
                <w:rFonts w:ascii="Times New Roman" w:hAnsi="Times New Roman" w:cs="Times New Roman"/>
                <w:lang w:val="sr-Cyrl-RS"/>
              </w:rPr>
            </w:pPr>
            <w:r w:rsidRPr="006D53DF">
              <w:rPr>
                <w:rFonts w:ascii="Times New Roman" w:hAnsi="Times New Roman" w:cs="Times New Roman"/>
                <w:lang w:val="sr-Cyrl-RS"/>
              </w:rPr>
              <w:t>Прихвата се.</w:t>
            </w:r>
          </w:p>
        </w:tc>
      </w:tr>
      <w:tr w:rsidR="00717EDA" w:rsidRPr="00B679FD" w14:paraId="7AD21158" w14:textId="77777777" w:rsidTr="00827AEE">
        <w:trPr>
          <w:trHeight w:val="575"/>
        </w:trPr>
        <w:tc>
          <w:tcPr>
            <w:tcW w:w="2335" w:type="dxa"/>
          </w:tcPr>
          <w:p w14:paraId="6E9E1BDA" w14:textId="77777777" w:rsidR="00717EDA" w:rsidRDefault="00717EDA" w:rsidP="00717EDA">
            <w:pPr>
              <w:jc w:val="center"/>
              <w:rPr>
                <w:rFonts w:ascii="Times New Roman" w:hAnsi="Times New Roman" w:cs="Times New Roman"/>
                <w:b/>
                <w:lang w:val="sr-Cyrl-RS"/>
              </w:rPr>
            </w:pPr>
          </w:p>
        </w:tc>
        <w:tc>
          <w:tcPr>
            <w:tcW w:w="2160" w:type="dxa"/>
          </w:tcPr>
          <w:p w14:paraId="3C48A6AA"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За  посебан циљ 2: Унапређење капацитета локалних самоуправа за примену принципа циркуларне економије</w:t>
            </w:r>
          </w:p>
          <w:p w14:paraId="429F7514" w14:textId="77777777" w:rsidR="00717EDA" w:rsidRPr="00CD74E2" w:rsidRDefault="00717EDA" w:rsidP="00717EDA">
            <w:pPr>
              <w:jc w:val="both"/>
              <w:rPr>
                <w:rFonts w:ascii="Times New Roman" w:hAnsi="Times New Roman" w:cs="Times New Roman"/>
                <w:lang w:val="sr-Cyrl-RS"/>
              </w:rPr>
            </w:pPr>
          </w:p>
        </w:tc>
        <w:tc>
          <w:tcPr>
            <w:tcW w:w="5400" w:type="dxa"/>
          </w:tcPr>
          <w:p w14:paraId="26AC8B97"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Поред свих мера наведених у Програму, недостаје план инфраструктурних улагања и улагања у осавремењивање пре свега ЈКП. Наиме, ако причамо о бољем управљању системом ЦЕ везаним за отпад, онда морамо унапредити систем управљања истим. Ту се пре свега мисли на центре за секундарну селекцију, рециклажне центре и опрему. Додатно, потребно је много улагања у логистику и начин прикупљања сировина. Традиционални систем прикупљања отпада по принципу све у једну канту никако није део ЦЕ тако да држава и ЈЛС морају осавременити приступ прикупљању отпада (речником ЦЕ – сировина). Као последица успешне имплементације ЦЕ генерисаће се одређени приход, али битно је да исти буде наменски употребљен у даље развијање система а не у неке друге намене. Да бисмо постигли зацртане циљеве, морамо уложити доста труда и новца али без пратеће инфраструктуре и опреме не можемо доћи до циља. Програм мора да, бар приближно, дефинише минимална улагања државе и ЈЛС. Такође, мора да предвиди проценат прихода од ЦЕ који ће ићи у Фонд за иновације везане за ЦЕ...</w:t>
            </w:r>
          </w:p>
          <w:p w14:paraId="7A5B55E8" w14:textId="77777777" w:rsidR="00717EDA" w:rsidRPr="00573F25" w:rsidRDefault="00717EDA" w:rsidP="00717EDA">
            <w:pPr>
              <w:jc w:val="both"/>
              <w:rPr>
                <w:rFonts w:ascii="Times New Roman" w:hAnsi="Times New Roman" w:cs="Times New Roman"/>
                <w:i/>
                <w:iCs/>
                <w:lang w:val="sr-Cyrl-RS"/>
              </w:rPr>
            </w:pPr>
          </w:p>
        </w:tc>
        <w:tc>
          <w:tcPr>
            <w:tcW w:w="4860" w:type="dxa"/>
          </w:tcPr>
          <w:p w14:paraId="6E7A905F" w14:textId="77777777" w:rsidR="002B4F78" w:rsidRDefault="00D91467" w:rsidP="00D91467">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е прихвата</w:t>
            </w:r>
            <w:r>
              <w:rPr>
                <w:rFonts w:ascii="Times New Roman" w:hAnsi="Times New Roman" w:cs="Times New Roman"/>
                <w:lang w:val="sr-Cyrl-RS"/>
              </w:rPr>
              <w:t xml:space="preserve"> се</w:t>
            </w:r>
            <w:r w:rsidRPr="00573F25">
              <w:rPr>
                <w:rFonts w:ascii="Times New Roman" w:hAnsi="Times New Roman" w:cs="Times New Roman"/>
                <w:lang w:val="sr-Cyrl-RS"/>
              </w:rPr>
              <w:t xml:space="preserve">. </w:t>
            </w:r>
          </w:p>
          <w:p w14:paraId="03A18445" w14:textId="6AE1AB6E" w:rsidR="00D91467" w:rsidRPr="00573F25" w:rsidRDefault="00D91467" w:rsidP="00D91467">
            <w:pPr>
              <w:rPr>
                <w:rFonts w:ascii="Times New Roman" w:hAnsi="Times New Roman" w:cs="Times New Roman"/>
                <w:lang w:val="sr-Cyrl-RS"/>
              </w:rPr>
            </w:pPr>
            <w:r w:rsidRPr="00573F25">
              <w:rPr>
                <w:rFonts w:ascii="Times New Roman" w:hAnsi="Times New Roman" w:cs="Times New Roman"/>
                <w:lang w:val="sr-Cyrl-RS"/>
              </w:rPr>
              <w:t>Управљање ЈКП је предмет Закона о комуналним делтностима и Закона о управљању отпадом. Стратешки правац РС у области управљања отпадом дефинисан је у Програму управљања отпадом.</w:t>
            </w:r>
          </w:p>
          <w:p w14:paraId="1CFB96BA" w14:textId="77777777" w:rsidR="00717EDA" w:rsidRPr="00A50537" w:rsidRDefault="00717EDA" w:rsidP="00717EDA">
            <w:pPr>
              <w:rPr>
                <w:rFonts w:ascii="Times New Roman" w:hAnsi="Times New Roman" w:cs="Times New Roman"/>
                <w:b/>
                <w:bCs/>
                <w:lang w:val="sr-Cyrl-RS"/>
              </w:rPr>
            </w:pPr>
          </w:p>
        </w:tc>
      </w:tr>
      <w:tr w:rsidR="00717EDA" w:rsidRPr="00B679FD" w14:paraId="36E2535C" w14:textId="77777777" w:rsidTr="00827AEE">
        <w:trPr>
          <w:trHeight w:val="575"/>
        </w:trPr>
        <w:tc>
          <w:tcPr>
            <w:tcW w:w="2335" w:type="dxa"/>
          </w:tcPr>
          <w:p w14:paraId="20B43926" w14:textId="77777777" w:rsidR="00717EDA" w:rsidRDefault="00717EDA" w:rsidP="00717EDA">
            <w:pPr>
              <w:jc w:val="center"/>
              <w:rPr>
                <w:rFonts w:ascii="Times New Roman" w:hAnsi="Times New Roman" w:cs="Times New Roman"/>
                <w:b/>
                <w:lang w:val="sr-Cyrl-RS"/>
              </w:rPr>
            </w:pPr>
          </w:p>
        </w:tc>
        <w:tc>
          <w:tcPr>
            <w:tcW w:w="2160" w:type="dxa"/>
          </w:tcPr>
          <w:p w14:paraId="727D1A85"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За  посебан циљ 3: Унапређење система управљања отпадом кроз промовисање ефикасног искоришћења ресурса и модела индустријске симбиозе</w:t>
            </w:r>
          </w:p>
          <w:p w14:paraId="3D0121C6" w14:textId="77777777" w:rsidR="00717EDA" w:rsidRPr="00CD74E2" w:rsidRDefault="00717EDA" w:rsidP="00717EDA">
            <w:pPr>
              <w:jc w:val="both"/>
              <w:rPr>
                <w:rFonts w:ascii="Times New Roman" w:hAnsi="Times New Roman" w:cs="Times New Roman"/>
                <w:lang w:val="sr-Cyrl-RS"/>
              </w:rPr>
            </w:pPr>
          </w:p>
        </w:tc>
        <w:tc>
          <w:tcPr>
            <w:tcW w:w="5400" w:type="dxa"/>
          </w:tcPr>
          <w:p w14:paraId="3D721166" w14:textId="77777777" w:rsidR="00717EDA" w:rsidRPr="00573F25" w:rsidRDefault="00717EDA" w:rsidP="00717EDA">
            <w:pPr>
              <w:jc w:val="both"/>
              <w:rPr>
                <w:rFonts w:ascii="Times New Roman" w:hAnsi="Times New Roman" w:cs="Times New Roman"/>
                <w:i/>
                <w:iCs/>
                <w:lang w:val="sr-Cyrl-RS"/>
              </w:rPr>
            </w:pPr>
            <w:r w:rsidRPr="00573F25">
              <w:rPr>
                <w:rFonts w:ascii="Times New Roman" w:hAnsi="Times New Roman" w:cs="Times New Roman"/>
                <w:lang w:val="sr-Cyrl-RS"/>
              </w:rPr>
              <w:t>Додати: Мера: 3.4. Унапређење система управљања отпадним моторним уљима кроз модел одговорног прикупљања и рециклаже ове врсте уља – огромне количине искоришћеног уља уместо да буду послате на рециклажу завршавају као енергент у индивидуалним ложиштима, правећи на тај начин канцерогена и опасна загађења. Потребно је направити јасне мере подстицаја и контроле које ће довести до превенције искоришћења отпадних уља као енергента и обезбедити поштовање закона о управљању отпадом</w:t>
            </w:r>
            <w:r w:rsidRPr="00573F25">
              <w:rPr>
                <w:rFonts w:ascii="Times New Roman" w:hAnsi="Times New Roman" w:cs="Times New Roman"/>
                <w:i/>
                <w:iCs/>
                <w:lang w:val="sr-Cyrl-RS"/>
              </w:rPr>
              <w:t>.</w:t>
            </w:r>
          </w:p>
          <w:p w14:paraId="6F7980E5" w14:textId="77777777" w:rsidR="00717EDA" w:rsidRPr="00573F25" w:rsidRDefault="00717EDA" w:rsidP="00717EDA">
            <w:pPr>
              <w:jc w:val="both"/>
              <w:rPr>
                <w:rFonts w:ascii="Times New Roman" w:hAnsi="Times New Roman" w:cs="Times New Roman"/>
                <w:i/>
                <w:iCs/>
                <w:lang w:val="sr-Cyrl-RS"/>
              </w:rPr>
            </w:pPr>
          </w:p>
        </w:tc>
        <w:tc>
          <w:tcPr>
            <w:tcW w:w="4860" w:type="dxa"/>
          </w:tcPr>
          <w:p w14:paraId="3BC306F8" w14:textId="77777777" w:rsidR="00D91467" w:rsidRDefault="00D91467" w:rsidP="00D91467">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е прихвата</w:t>
            </w:r>
            <w:r>
              <w:rPr>
                <w:rFonts w:ascii="Times New Roman" w:hAnsi="Times New Roman" w:cs="Times New Roman"/>
                <w:lang w:val="sr-Cyrl-RS"/>
              </w:rPr>
              <w:t xml:space="preserve"> се</w:t>
            </w:r>
            <w:r w:rsidRPr="00573F25">
              <w:rPr>
                <w:rFonts w:ascii="Times New Roman" w:hAnsi="Times New Roman" w:cs="Times New Roman"/>
                <w:lang w:val="sr-Cyrl-RS"/>
              </w:rPr>
              <w:t xml:space="preserve">. </w:t>
            </w:r>
          </w:p>
          <w:p w14:paraId="49AEFD3C" w14:textId="068BC9A2" w:rsidR="00D91467" w:rsidRPr="00573F25" w:rsidRDefault="00D91467" w:rsidP="00D91467">
            <w:pPr>
              <w:rPr>
                <w:rFonts w:ascii="Times New Roman" w:hAnsi="Times New Roman" w:cs="Times New Roman"/>
                <w:lang w:val="sr-Cyrl-RS"/>
              </w:rPr>
            </w:pPr>
            <w:r w:rsidRPr="00573F25">
              <w:rPr>
                <w:rFonts w:ascii="Times New Roman" w:hAnsi="Times New Roman" w:cs="Times New Roman"/>
                <w:lang w:val="sr-Cyrl-RS"/>
              </w:rPr>
              <w:t>Поступање са отпадним моторним уљима је прописано Законом о управљању отпадом и подзаконским актима.</w:t>
            </w:r>
          </w:p>
          <w:p w14:paraId="2352B479" w14:textId="77777777" w:rsidR="00717EDA" w:rsidRPr="00A50537" w:rsidRDefault="00717EDA" w:rsidP="00717EDA">
            <w:pPr>
              <w:rPr>
                <w:rFonts w:ascii="Times New Roman" w:hAnsi="Times New Roman" w:cs="Times New Roman"/>
                <w:b/>
                <w:bCs/>
                <w:lang w:val="sr-Cyrl-RS"/>
              </w:rPr>
            </w:pPr>
          </w:p>
        </w:tc>
      </w:tr>
      <w:tr w:rsidR="00717EDA" w:rsidRPr="00B679FD" w14:paraId="19A66E66" w14:textId="77777777" w:rsidTr="00827AEE">
        <w:trPr>
          <w:trHeight w:val="575"/>
        </w:trPr>
        <w:tc>
          <w:tcPr>
            <w:tcW w:w="2335" w:type="dxa"/>
          </w:tcPr>
          <w:p w14:paraId="40E6EA66" w14:textId="77777777" w:rsidR="00717EDA" w:rsidRDefault="00717EDA" w:rsidP="00717EDA">
            <w:pPr>
              <w:jc w:val="center"/>
              <w:rPr>
                <w:rFonts w:ascii="Times New Roman" w:hAnsi="Times New Roman" w:cs="Times New Roman"/>
                <w:b/>
                <w:lang w:val="sr-Cyrl-RS"/>
              </w:rPr>
            </w:pPr>
          </w:p>
        </w:tc>
        <w:tc>
          <w:tcPr>
            <w:tcW w:w="2160" w:type="dxa"/>
          </w:tcPr>
          <w:p w14:paraId="39A1B274" w14:textId="77777777" w:rsidR="00717EDA" w:rsidRPr="00717EDA" w:rsidRDefault="00717EDA" w:rsidP="00717EDA">
            <w:pPr>
              <w:jc w:val="both"/>
              <w:rPr>
                <w:rFonts w:ascii="Times New Roman" w:hAnsi="Times New Roman" w:cs="Times New Roman"/>
                <w:lang w:val="sr-Cyrl-RS"/>
              </w:rPr>
            </w:pPr>
            <w:r w:rsidRPr="00717EDA">
              <w:rPr>
                <w:rFonts w:ascii="Times New Roman" w:hAnsi="Times New Roman" w:cs="Times New Roman"/>
                <w:lang w:val="sr-Cyrl-RS"/>
              </w:rPr>
              <w:t xml:space="preserve">Мера 5.2: Информисање и едукација образовних институција о концепту циркуларне економије – </w:t>
            </w:r>
          </w:p>
          <w:p w14:paraId="0B47DD24" w14:textId="77777777" w:rsidR="00717EDA" w:rsidRPr="00573F25" w:rsidRDefault="00717EDA" w:rsidP="00717EDA">
            <w:pPr>
              <w:jc w:val="both"/>
              <w:rPr>
                <w:rFonts w:ascii="Times New Roman" w:hAnsi="Times New Roman" w:cs="Times New Roman"/>
                <w:i/>
                <w:iCs/>
                <w:lang w:val="sr-Cyrl-RS"/>
              </w:rPr>
            </w:pPr>
            <w:r w:rsidRPr="00717EDA">
              <w:rPr>
                <w:rFonts w:ascii="Times New Roman" w:hAnsi="Times New Roman" w:cs="Times New Roman"/>
                <w:lang w:val="sr-Cyrl-RS"/>
              </w:rPr>
              <w:t>Изменити: Увести циркуларну економију у редовни образовни програм предмета Техничко</w:t>
            </w:r>
            <w:r w:rsidRPr="00573F25">
              <w:rPr>
                <w:rFonts w:ascii="Times New Roman" w:hAnsi="Times New Roman" w:cs="Times New Roman"/>
                <w:i/>
                <w:iCs/>
                <w:lang w:val="sr-Cyrl-RS"/>
              </w:rPr>
              <w:t xml:space="preserve"> </w:t>
            </w:r>
            <w:r w:rsidRPr="00717EDA">
              <w:rPr>
                <w:rFonts w:ascii="Times New Roman" w:hAnsi="Times New Roman" w:cs="Times New Roman"/>
                <w:lang w:val="sr-Cyrl-RS"/>
              </w:rPr>
              <w:t>и технологија за 7 разред.</w:t>
            </w:r>
          </w:p>
          <w:p w14:paraId="75BB141B" w14:textId="77777777" w:rsidR="00717EDA" w:rsidRPr="00CD74E2" w:rsidRDefault="00717EDA" w:rsidP="00717EDA">
            <w:pPr>
              <w:jc w:val="both"/>
              <w:rPr>
                <w:rFonts w:ascii="Times New Roman" w:hAnsi="Times New Roman" w:cs="Times New Roman"/>
                <w:lang w:val="sr-Cyrl-RS"/>
              </w:rPr>
            </w:pPr>
          </w:p>
        </w:tc>
        <w:tc>
          <w:tcPr>
            <w:tcW w:w="5400" w:type="dxa"/>
          </w:tcPr>
          <w:p w14:paraId="17B31288" w14:textId="77777777" w:rsidR="00717EDA" w:rsidRPr="00573F25" w:rsidRDefault="00717EDA" w:rsidP="00717EDA">
            <w:pPr>
              <w:jc w:val="both"/>
              <w:rPr>
                <w:rFonts w:ascii="Times New Roman" w:hAnsi="Times New Roman" w:cs="Times New Roman"/>
                <w:lang w:val="sr-Cyrl-RS"/>
              </w:rPr>
            </w:pPr>
            <w:r w:rsidRPr="00573F25">
              <w:rPr>
                <w:rFonts w:ascii="Times New Roman" w:hAnsi="Times New Roman" w:cs="Times New Roman"/>
                <w:lang w:val="sr-Cyrl-RS"/>
              </w:rPr>
              <w:t>Повремене кампање без директног увођења циркуларне економије у образовни програм су краткорочног и спорадичног ефекта. Знање о циркуларној економији мора постати саставни део курикулума у основној школи. 7. разред је најпогоднији за то.</w:t>
            </w:r>
          </w:p>
          <w:p w14:paraId="24FF53D6" w14:textId="77777777" w:rsidR="00717EDA" w:rsidRPr="00573F25" w:rsidRDefault="00717EDA" w:rsidP="00717EDA">
            <w:pPr>
              <w:jc w:val="both"/>
              <w:rPr>
                <w:rFonts w:ascii="Times New Roman" w:hAnsi="Times New Roman" w:cs="Times New Roman"/>
                <w:i/>
                <w:iCs/>
                <w:lang w:val="sr-Cyrl-RS"/>
              </w:rPr>
            </w:pPr>
          </w:p>
        </w:tc>
        <w:tc>
          <w:tcPr>
            <w:tcW w:w="4860" w:type="dxa"/>
          </w:tcPr>
          <w:p w14:paraId="48DCF425" w14:textId="77777777" w:rsidR="00D91467" w:rsidRDefault="00D91467" w:rsidP="00717EDA">
            <w:pPr>
              <w:rPr>
                <w:rFonts w:ascii="Times New Roman" w:hAnsi="Times New Roman" w:cs="Times New Roman"/>
                <w:lang w:val="sr-Cyrl-RS"/>
              </w:rPr>
            </w:pPr>
            <w:r>
              <w:rPr>
                <w:rFonts w:ascii="Times New Roman" w:hAnsi="Times New Roman" w:cs="Times New Roman"/>
                <w:lang w:val="sr-Cyrl-RS"/>
              </w:rPr>
              <w:t>Н</w:t>
            </w:r>
            <w:r w:rsidRPr="00573F25">
              <w:rPr>
                <w:rFonts w:ascii="Times New Roman" w:hAnsi="Times New Roman" w:cs="Times New Roman"/>
                <w:lang w:val="sr-Cyrl-RS"/>
              </w:rPr>
              <w:t>е прихвата</w:t>
            </w:r>
            <w:r>
              <w:rPr>
                <w:rFonts w:ascii="Times New Roman" w:hAnsi="Times New Roman" w:cs="Times New Roman"/>
                <w:lang w:val="sr-Cyrl-RS"/>
              </w:rPr>
              <w:t xml:space="preserve"> се</w:t>
            </w:r>
            <w:r w:rsidRPr="00573F25">
              <w:rPr>
                <w:rFonts w:ascii="Times New Roman" w:hAnsi="Times New Roman" w:cs="Times New Roman"/>
                <w:lang w:val="sr-Cyrl-RS"/>
              </w:rPr>
              <w:t xml:space="preserve">. </w:t>
            </w:r>
          </w:p>
          <w:p w14:paraId="723FEE50" w14:textId="5C086379" w:rsidR="00717EDA" w:rsidRPr="00A50537" w:rsidRDefault="00D91467" w:rsidP="00717EDA">
            <w:pPr>
              <w:rPr>
                <w:rFonts w:ascii="Times New Roman" w:hAnsi="Times New Roman" w:cs="Times New Roman"/>
                <w:b/>
                <w:bCs/>
                <w:lang w:val="sr-Cyrl-RS"/>
              </w:rPr>
            </w:pPr>
            <w:r w:rsidRPr="00573F25">
              <w:rPr>
                <w:rFonts w:ascii="Times New Roman" w:hAnsi="Times New Roman" w:cs="Times New Roman"/>
                <w:lang w:val="sr-Cyrl-RS"/>
              </w:rPr>
              <w:t>Област образовања и припрема курикулума за основне школе је у надлежности Министарства просвете.</w:t>
            </w:r>
          </w:p>
        </w:tc>
      </w:tr>
      <w:tr w:rsidR="00717EDA" w:rsidRPr="00A50537" w14:paraId="78AACA84" w14:textId="77777777" w:rsidTr="00827AEE">
        <w:trPr>
          <w:trHeight w:val="575"/>
        </w:trPr>
        <w:tc>
          <w:tcPr>
            <w:tcW w:w="2335" w:type="dxa"/>
          </w:tcPr>
          <w:p w14:paraId="14A68DF3" w14:textId="77777777" w:rsidR="00717EDA" w:rsidRDefault="00717EDA" w:rsidP="00717EDA">
            <w:pPr>
              <w:jc w:val="center"/>
              <w:rPr>
                <w:rFonts w:ascii="Times New Roman" w:hAnsi="Times New Roman" w:cs="Times New Roman"/>
                <w:b/>
                <w:lang w:val="sr-Cyrl-RS"/>
              </w:rPr>
            </w:pPr>
            <w:r w:rsidRPr="00573F25">
              <w:rPr>
                <w:rFonts w:ascii="Times New Roman" w:hAnsi="Times New Roman" w:cs="Times New Roman"/>
                <w:b/>
                <w:lang w:val="sr-Cyrl-RS"/>
              </w:rPr>
              <w:t>ПРИВРЕДНА КОМОРА СРБИЈЕ-СТРУЧНЕ СЛУЖБЕ</w:t>
            </w:r>
          </w:p>
          <w:p w14:paraId="61A12965" w14:textId="5D781FDA" w:rsidR="00717EDA" w:rsidRDefault="00717EDA" w:rsidP="00717EDA">
            <w:pPr>
              <w:jc w:val="center"/>
              <w:rPr>
                <w:rFonts w:ascii="Times New Roman" w:hAnsi="Times New Roman" w:cs="Times New Roman"/>
                <w:b/>
                <w:lang w:val="sr-Cyrl-RS"/>
              </w:rPr>
            </w:pPr>
            <w:r>
              <w:rPr>
                <w:rFonts w:ascii="Times New Roman" w:hAnsi="Times New Roman" w:cs="Times New Roman"/>
                <w:b/>
                <w:lang w:val="sr-Cyrl-RS"/>
              </w:rPr>
              <w:t>Електронском поштом</w:t>
            </w:r>
          </w:p>
        </w:tc>
        <w:tc>
          <w:tcPr>
            <w:tcW w:w="2160" w:type="dxa"/>
          </w:tcPr>
          <w:p w14:paraId="05D5D3A7" w14:textId="77777777" w:rsidR="00717EDA" w:rsidRPr="00573F25" w:rsidRDefault="00717EDA" w:rsidP="00717EDA">
            <w:pPr>
              <w:keepNext/>
              <w:keepLines/>
              <w:spacing w:before="120" w:after="120"/>
              <w:rPr>
                <w:rFonts w:ascii="Times New Roman" w:hAnsi="Times New Roman" w:cs="Times New Roman"/>
                <w:b/>
                <w:bCs/>
                <w:lang w:val="ru-RU"/>
              </w:rPr>
            </w:pPr>
            <w:r w:rsidRPr="00573F25">
              <w:rPr>
                <w:rFonts w:ascii="Times New Roman" w:hAnsi="Times New Roman" w:cs="Times New Roman"/>
                <w:b/>
                <w:bCs/>
                <w:lang w:val="ru-RU"/>
              </w:rPr>
              <w:t>2.2.3.1. Стандарди релевантни за циркуларну економију</w:t>
            </w:r>
          </w:p>
          <w:p w14:paraId="7EBE01D2" w14:textId="77256AF5" w:rsidR="00717EDA" w:rsidRPr="00CD74E2" w:rsidRDefault="00717EDA" w:rsidP="00717EDA">
            <w:pPr>
              <w:jc w:val="both"/>
              <w:rPr>
                <w:rFonts w:ascii="Times New Roman" w:hAnsi="Times New Roman" w:cs="Times New Roman"/>
                <w:lang w:val="sr-Cyrl-RS"/>
              </w:rPr>
            </w:pPr>
            <w:r w:rsidRPr="00573F25">
              <w:rPr>
                <w:rFonts w:ascii="Times New Roman" w:hAnsi="Times New Roman" w:cs="Times New Roman"/>
                <w:lang w:val="sr-Latn-RS"/>
              </w:rPr>
              <w:t>„ISO 14001, односно његова важећа верзија на српском језику SRPS ISO 14001:2015 (Системи менаџмента животном средином - Захтеви са упутством за коришћење)…“</w:t>
            </w:r>
          </w:p>
        </w:tc>
        <w:tc>
          <w:tcPr>
            <w:tcW w:w="5400" w:type="dxa"/>
          </w:tcPr>
          <w:p w14:paraId="5A58D856" w14:textId="19D12FED" w:rsidR="00717EDA" w:rsidRPr="00573F25" w:rsidRDefault="00717EDA" w:rsidP="00717EDA">
            <w:pPr>
              <w:jc w:val="both"/>
              <w:rPr>
                <w:rFonts w:ascii="Times New Roman" w:hAnsi="Times New Roman" w:cs="Times New Roman"/>
                <w:i/>
                <w:iCs/>
                <w:lang w:val="sr-Cyrl-RS"/>
              </w:rPr>
            </w:pPr>
            <w:r w:rsidRPr="00573F25">
              <w:rPr>
                <w:rFonts w:ascii="Times New Roman" w:hAnsi="Times New Roman" w:cs="Times New Roman"/>
                <w:bCs/>
                <w:lang w:val="sr-Cyrl-RS"/>
              </w:rPr>
              <w:t>Овде треба додати и вежну измену која се десила 2024: SRPS ISO 14001:2015/Amd. 1:2024 Системи менаџмента животном средином – Захтеви са упутством за коришћење – Измена 1: Мере у вези са климатским променама</w:t>
            </w:r>
          </w:p>
        </w:tc>
        <w:tc>
          <w:tcPr>
            <w:tcW w:w="4860" w:type="dxa"/>
          </w:tcPr>
          <w:p w14:paraId="1D704F9C" w14:textId="27DBA2D5" w:rsidR="00717EDA" w:rsidRPr="00D91467" w:rsidRDefault="00D91467" w:rsidP="00717EDA">
            <w:pPr>
              <w:rPr>
                <w:rFonts w:ascii="Times New Roman" w:hAnsi="Times New Roman" w:cs="Times New Roman"/>
                <w:lang w:val="sr-Cyrl-RS"/>
              </w:rPr>
            </w:pPr>
            <w:r w:rsidRPr="00D91467">
              <w:rPr>
                <w:rFonts w:ascii="Times New Roman" w:hAnsi="Times New Roman" w:cs="Times New Roman"/>
                <w:lang w:val="sr-Cyrl-RS"/>
              </w:rPr>
              <w:t>Прихвата се.</w:t>
            </w:r>
          </w:p>
        </w:tc>
      </w:tr>
      <w:tr w:rsidR="00717EDA" w:rsidRPr="00A50537" w14:paraId="7994C08B" w14:textId="77777777" w:rsidTr="00827AEE">
        <w:trPr>
          <w:trHeight w:val="575"/>
        </w:trPr>
        <w:tc>
          <w:tcPr>
            <w:tcW w:w="2335" w:type="dxa"/>
          </w:tcPr>
          <w:p w14:paraId="3CD04E2D" w14:textId="77777777" w:rsidR="00717EDA" w:rsidRDefault="00717EDA" w:rsidP="00717EDA">
            <w:pPr>
              <w:jc w:val="center"/>
              <w:rPr>
                <w:rFonts w:ascii="Times New Roman" w:hAnsi="Times New Roman" w:cs="Times New Roman"/>
                <w:b/>
                <w:lang w:val="sr-Cyrl-RS"/>
              </w:rPr>
            </w:pPr>
          </w:p>
        </w:tc>
        <w:tc>
          <w:tcPr>
            <w:tcW w:w="2160" w:type="dxa"/>
          </w:tcPr>
          <w:p w14:paraId="35CC4117" w14:textId="77777777" w:rsidR="00717EDA" w:rsidRPr="00573F25" w:rsidRDefault="00717EDA" w:rsidP="00717EDA">
            <w:pPr>
              <w:keepNext/>
              <w:keepLines/>
              <w:spacing w:before="120" w:after="120"/>
              <w:rPr>
                <w:rFonts w:ascii="Times New Roman" w:hAnsi="Times New Roman" w:cs="Times New Roman"/>
                <w:lang w:val="ru-RU"/>
              </w:rPr>
            </w:pPr>
            <w:r w:rsidRPr="00573F25">
              <w:rPr>
                <w:rFonts w:ascii="Times New Roman" w:hAnsi="Times New Roman" w:cs="Times New Roman"/>
                <w:lang w:val="ru-RU"/>
              </w:rPr>
              <w:t>2.2.3.1. Стандарди релевантни за циркуларну економију</w:t>
            </w:r>
          </w:p>
          <w:p w14:paraId="1E53F947" w14:textId="77E9E824" w:rsidR="00717EDA" w:rsidRPr="00CD74E2" w:rsidRDefault="00717EDA" w:rsidP="00717EDA">
            <w:pPr>
              <w:jc w:val="both"/>
              <w:rPr>
                <w:rFonts w:ascii="Times New Roman" w:hAnsi="Times New Roman" w:cs="Times New Roman"/>
                <w:lang w:val="sr-Cyrl-RS"/>
              </w:rPr>
            </w:pPr>
            <w:r w:rsidRPr="00573F25">
              <w:rPr>
                <w:rFonts w:ascii="Times New Roman" w:hAnsi="Times New Roman" w:cs="Times New Roman"/>
                <w:lang w:val="ru-RU"/>
              </w:rPr>
              <w:t>„Подаци ISO (Слика 3.1.) показују да број ISO 14001 сертификованих организација у Републици Србији у 2022. години износио је 1.921, што је скоро четири пута више у односу на 2011. Годину“</w:t>
            </w:r>
          </w:p>
        </w:tc>
        <w:tc>
          <w:tcPr>
            <w:tcW w:w="5400" w:type="dxa"/>
          </w:tcPr>
          <w:p w14:paraId="168EE5F9" w14:textId="113C8EDA" w:rsidR="00717EDA" w:rsidRPr="00573F25" w:rsidRDefault="00717EDA" w:rsidP="00717EDA">
            <w:pPr>
              <w:jc w:val="both"/>
              <w:rPr>
                <w:rFonts w:ascii="Times New Roman" w:hAnsi="Times New Roman" w:cs="Times New Roman"/>
                <w:i/>
                <w:iCs/>
                <w:lang w:val="sr-Cyrl-RS"/>
              </w:rPr>
            </w:pPr>
            <w:r w:rsidRPr="00573F25">
              <w:rPr>
                <w:rFonts w:ascii="Times New Roman" w:hAnsi="Times New Roman" w:cs="Times New Roman"/>
                <w:bCs/>
                <w:lang w:val="sr-Cyrl-RS"/>
              </w:rPr>
              <w:t>Навести новије податке нпр. за 2024.</w:t>
            </w:r>
          </w:p>
        </w:tc>
        <w:tc>
          <w:tcPr>
            <w:tcW w:w="4860" w:type="dxa"/>
          </w:tcPr>
          <w:p w14:paraId="03193862" w14:textId="64DF0E0B" w:rsidR="00717EDA" w:rsidRPr="00D91467" w:rsidRDefault="00D91467" w:rsidP="00717EDA">
            <w:pPr>
              <w:rPr>
                <w:rFonts w:ascii="Times New Roman" w:hAnsi="Times New Roman" w:cs="Times New Roman"/>
                <w:lang w:val="sr-Cyrl-RS"/>
              </w:rPr>
            </w:pPr>
            <w:r w:rsidRPr="00D91467">
              <w:rPr>
                <w:rFonts w:ascii="Times New Roman" w:hAnsi="Times New Roman" w:cs="Times New Roman"/>
                <w:lang w:val="sr-Cyrl-RS"/>
              </w:rPr>
              <w:t>Прихвата се.</w:t>
            </w:r>
          </w:p>
        </w:tc>
      </w:tr>
      <w:tr w:rsidR="00717EDA" w:rsidRPr="00A50537" w14:paraId="4854E6B0" w14:textId="77777777" w:rsidTr="00827AEE">
        <w:trPr>
          <w:trHeight w:val="575"/>
        </w:trPr>
        <w:tc>
          <w:tcPr>
            <w:tcW w:w="2335" w:type="dxa"/>
          </w:tcPr>
          <w:p w14:paraId="7AB51903" w14:textId="77777777" w:rsidR="00717EDA" w:rsidRDefault="00717EDA" w:rsidP="00717EDA">
            <w:pPr>
              <w:jc w:val="center"/>
              <w:rPr>
                <w:rFonts w:ascii="Times New Roman" w:hAnsi="Times New Roman" w:cs="Times New Roman"/>
                <w:b/>
                <w:lang w:val="sr-Cyrl-RS"/>
              </w:rPr>
            </w:pPr>
          </w:p>
        </w:tc>
        <w:tc>
          <w:tcPr>
            <w:tcW w:w="2160" w:type="dxa"/>
          </w:tcPr>
          <w:p w14:paraId="637BB6A5" w14:textId="77777777" w:rsidR="00717EDA" w:rsidRPr="00573F25" w:rsidRDefault="00717EDA" w:rsidP="00717EDA">
            <w:pPr>
              <w:keepNext/>
              <w:keepLines/>
              <w:spacing w:before="120" w:after="120"/>
              <w:rPr>
                <w:rFonts w:ascii="Times New Roman" w:hAnsi="Times New Roman" w:cs="Times New Roman"/>
                <w:lang w:val="ru-RU"/>
              </w:rPr>
            </w:pPr>
            <w:r w:rsidRPr="00573F25">
              <w:rPr>
                <w:rFonts w:ascii="Times New Roman" w:hAnsi="Times New Roman" w:cs="Times New Roman"/>
                <w:b/>
                <w:bCs/>
                <w:lang w:val="ru-RU"/>
              </w:rPr>
              <w:t>2</w:t>
            </w:r>
            <w:r w:rsidRPr="00573F25">
              <w:rPr>
                <w:rFonts w:ascii="Times New Roman" w:hAnsi="Times New Roman" w:cs="Times New Roman"/>
                <w:lang w:val="ru-RU"/>
              </w:rPr>
              <w:t>.2.3.1. Стандарди релевантни за циркуларну економију</w:t>
            </w:r>
          </w:p>
          <w:p w14:paraId="1C1AC4AA" w14:textId="77777777" w:rsidR="00717EDA" w:rsidRPr="00573F25" w:rsidRDefault="00717EDA" w:rsidP="00717EDA">
            <w:pPr>
              <w:keepNext/>
              <w:keepLines/>
              <w:spacing w:before="120" w:after="120"/>
              <w:rPr>
                <w:rFonts w:ascii="Times New Roman" w:hAnsi="Times New Roman" w:cs="Times New Roman"/>
                <w:lang w:val="ru-RU"/>
              </w:rPr>
            </w:pPr>
            <w:r w:rsidRPr="00573F25">
              <w:rPr>
                <w:rFonts w:ascii="Times New Roman" w:hAnsi="Times New Roman" w:cs="Times New Roman"/>
                <w:lang w:val="ru-RU"/>
              </w:rPr>
              <w:t>ISO 59004:2024, Речник, принципи и смернице за имплементацију циркуларне...</w:t>
            </w:r>
          </w:p>
          <w:p w14:paraId="49F776BD" w14:textId="77777777" w:rsidR="00717EDA" w:rsidRPr="00573F25" w:rsidRDefault="00717EDA" w:rsidP="00717EDA">
            <w:pPr>
              <w:keepNext/>
              <w:keepLines/>
              <w:spacing w:before="120" w:after="120"/>
              <w:rPr>
                <w:rFonts w:ascii="Times New Roman" w:hAnsi="Times New Roman" w:cs="Times New Roman"/>
                <w:lang w:val="ru-RU"/>
              </w:rPr>
            </w:pPr>
            <w:r w:rsidRPr="00573F25">
              <w:rPr>
                <w:rFonts w:ascii="Times New Roman" w:hAnsi="Times New Roman" w:cs="Times New Roman"/>
                <w:lang w:val="ru-RU"/>
              </w:rPr>
              <w:t>ISO 59010:2024, Циркуларна економија – Водич за транзицију пословних модела и мреже вредности...</w:t>
            </w:r>
          </w:p>
          <w:p w14:paraId="3593075A" w14:textId="77777777" w:rsidR="00717EDA" w:rsidRPr="00573F25" w:rsidRDefault="00717EDA" w:rsidP="00717EDA">
            <w:pPr>
              <w:keepNext/>
              <w:keepLines/>
              <w:spacing w:before="120" w:after="120"/>
              <w:rPr>
                <w:rFonts w:ascii="Times New Roman" w:hAnsi="Times New Roman" w:cs="Times New Roman"/>
                <w:lang w:val="ru-RU"/>
              </w:rPr>
            </w:pPr>
            <w:r w:rsidRPr="00573F25">
              <w:rPr>
                <w:rFonts w:ascii="Times New Roman" w:hAnsi="Times New Roman" w:cs="Times New Roman"/>
                <w:lang w:val="ru-RU"/>
              </w:rPr>
              <w:t>ISO 59020:2024, Циркуларна економија – Мерење и оцењивање перформанси циркуларности...</w:t>
            </w:r>
          </w:p>
          <w:p w14:paraId="648DE79A" w14:textId="77777777" w:rsidR="00717EDA" w:rsidRPr="00573F25" w:rsidRDefault="00717EDA" w:rsidP="00717EDA">
            <w:pPr>
              <w:pStyle w:val="Default"/>
              <w:rPr>
                <w:sz w:val="22"/>
                <w:szCs w:val="22"/>
              </w:rPr>
            </w:pPr>
            <w:r w:rsidRPr="00573F25">
              <w:rPr>
                <w:sz w:val="22"/>
                <w:szCs w:val="22"/>
              </w:rPr>
              <w:t xml:space="preserve">ISO/СD TR 59031:2024, Циркуларна економија – Приступ заснован на перформансама – анализа студија случајева... </w:t>
            </w:r>
          </w:p>
          <w:p w14:paraId="108D7EA1" w14:textId="32FAEBF8" w:rsidR="00717EDA" w:rsidRPr="00CD74E2" w:rsidRDefault="00717EDA" w:rsidP="00717EDA">
            <w:pPr>
              <w:jc w:val="both"/>
              <w:rPr>
                <w:rFonts w:ascii="Times New Roman" w:hAnsi="Times New Roman" w:cs="Times New Roman"/>
                <w:lang w:val="sr-Cyrl-RS"/>
              </w:rPr>
            </w:pPr>
            <w:r w:rsidRPr="00573F25">
              <w:rPr>
                <w:rFonts w:ascii="Times New Roman" w:hAnsi="Times New Roman" w:cs="Times New Roman"/>
              </w:rPr>
              <w:t>ISO</w:t>
            </w:r>
            <w:r w:rsidRPr="00573F25">
              <w:rPr>
                <w:rFonts w:ascii="Times New Roman" w:hAnsi="Times New Roman" w:cs="Times New Roman"/>
                <w:lang w:val="ru-RU"/>
              </w:rPr>
              <w:t>/</w:t>
            </w:r>
            <w:r w:rsidRPr="00573F25">
              <w:rPr>
                <w:rFonts w:ascii="Times New Roman" w:hAnsi="Times New Roman" w:cs="Times New Roman"/>
              </w:rPr>
              <w:t>TR</w:t>
            </w:r>
            <w:r w:rsidRPr="00573F25">
              <w:rPr>
                <w:rFonts w:ascii="Times New Roman" w:hAnsi="Times New Roman" w:cs="Times New Roman"/>
                <w:lang w:val="ru-RU"/>
              </w:rPr>
              <w:t xml:space="preserve"> 59032:2024, Циркуларна економија – Преглед </w:t>
            </w:r>
            <w:r w:rsidRPr="00573F25">
              <w:rPr>
                <w:rFonts w:ascii="Times New Roman" w:hAnsi="Times New Roman" w:cs="Times New Roman"/>
                <w:lang w:val="ru-RU"/>
              </w:rPr>
              <w:lastRenderedPageBreak/>
              <w:t xml:space="preserve">постојећих мрежа вредности... </w:t>
            </w:r>
          </w:p>
        </w:tc>
        <w:tc>
          <w:tcPr>
            <w:tcW w:w="5400" w:type="dxa"/>
          </w:tcPr>
          <w:p w14:paraId="5B40E8FB" w14:textId="77777777" w:rsidR="00717EDA" w:rsidRPr="00573F25" w:rsidRDefault="00717EDA" w:rsidP="00717EDA">
            <w:pPr>
              <w:jc w:val="both"/>
              <w:rPr>
                <w:rFonts w:ascii="Times New Roman" w:hAnsi="Times New Roman" w:cs="Times New Roman"/>
                <w:bCs/>
                <w:lang w:val="sr-Cyrl-RS"/>
              </w:rPr>
            </w:pPr>
            <w:r w:rsidRPr="00573F25">
              <w:rPr>
                <w:rFonts w:ascii="Times New Roman" w:hAnsi="Times New Roman" w:cs="Times New Roman"/>
                <w:bCs/>
                <w:lang w:val="sr-Cyrl-RS"/>
              </w:rPr>
              <w:lastRenderedPageBreak/>
              <w:t>Потребно је напоменути да је ISO/TC323 (техничка комисија ISO -а за стандарде циркуларне економије) покренула иницијативу за развој стандарда система менаџмента у овој области: ISO/AWI 59001 [Under development] Circular economy management systems — Requirements</w:t>
            </w:r>
          </w:p>
          <w:p w14:paraId="1F3FA7C1" w14:textId="6436D054" w:rsidR="00717EDA" w:rsidRPr="00573F25" w:rsidRDefault="00717EDA" w:rsidP="00717EDA">
            <w:pPr>
              <w:jc w:val="both"/>
              <w:rPr>
                <w:rFonts w:ascii="Times New Roman" w:hAnsi="Times New Roman" w:cs="Times New Roman"/>
                <w:i/>
                <w:iCs/>
                <w:lang w:val="sr-Cyrl-RS"/>
              </w:rPr>
            </w:pPr>
            <w:r w:rsidRPr="00573F25">
              <w:rPr>
                <w:rFonts w:ascii="Times New Roman" w:hAnsi="Times New Roman" w:cs="Times New Roman"/>
                <w:bCs/>
                <w:lang w:val="sr-Cyrl-RS"/>
              </w:rPr>
              <w:t>Што практично значи да ће, тек када овај стандард буде завршен и објављен, организације моћи да се сертификују.</w:t>
            </w:r>
          </w:p>
        </w:tc>
        <w:tc>
          <w:tcPr>
            <w:tcW w:w="4860" w:type="dxa"/>
          </w:tcPr>
          <w:p w14:paraId="6813529B" w14:textId="04973834" w:rsidR="00717EDA" w:rsidRPr="00AC6251" w:rsidRDefault="00AC6251" w:rsidP="00717EDA">
            <w:pPr>
              <w:rPr>
                <w:rFonts w:ascii="Times New Roman" w:hAnsi="Times New Roman" w:cs="Times New Roman"/>
                <w:lang w:val="sr-Cyrl-RS"/>
              </w:rPr>
            </w:pPr>
            <w:r w:rsidRPr="00AC6251">
              <w:rPr>
                <w:rFonts w:ascii="Times New Roman" w:hAnsi="Times New Roman" w:cs="Times New Roman"/>
                <w:lang w:val="sr-Cyrl-RS"/>
              </w:rPr>
              <w:t>Прихвата се.</w:t>
            </w:r>
          </w:p>
        </w:tc>
      </w:tr>
      <w:tr w:rsidR="00717EDA" w:rsidRPr="00A50537" w14:paraId="262C921B" w14:textId="77777777" w:rsidTr="00827AEE">
        <w:trPr>
          <w:trHeight w:val="575"/>
        </w:trPr>
        <w:tc>
          <w:tcPr>
            <w:tcW w:w="2335" w:type="dxa"/>
          </w:tcPr>
          <w:p w14:paraId="5224C236" w14:textId="77777777" w:rsidR="00717EDA" w:rsidRDefault="00717EDA" w:rsidP="00717EDA">
            <w:pPr>
              <w:jc w:val="center"/>
              <w:rPr>
                <w:rFonts w:ascii="Times New Roman" w:hAnsi="Times New Roman" w:cs="Times New Roman"/>
                <w:b/>
                <w:lang w:val="sr-Cyrl-RS"/>
              </w:rPr>
            </w:pPr>
          </w:p>
        </w:tc>
        <w:tc>
          <w:tcPr>
            <w:tcW w:w="2160" w:type="dxa"/>
          </w:tcPr>
          <w:p w14:paraId="3D967A4E" w14:textId="77777777" w:rsidR="00717EDA" w:rsidRPr="00AC6251" w:rsidRDefault="00717EDA" w:rsidP="00717EDA">
            <w:pPr>
              <w:pStyle w:val="Default"/>
              <w:rPr>
                <w:sz w:val="22"/>
                <w:szCs w:val="22"/>
              </w:rPr>
            </w:pPr>
            <w:r w:rsidRPr="00AC6251">
              <w:rPr>
                <w:sz w:val="22"/>
                <w:szCs w:val="22"/>
              </w:rPr>
              <w:t xml:space="preserve">2.2.3.1. Стандарди релевантни за циркуларну економију </w:t>
            </w:r>
          </w:p>
          <w:p w14:paraId="673B6D54" w14:textId="50DEC6E5" w:rsidR="00717EDA" w:rsidRPr="00573F25" w:rsidRDefault="00717EDA" w:rsidP="00717EDA">
            <w:pPr>
              <w:keepNext/>
              <w:keepLines/>
              <w:spacing w:before="120" w:after="120"/>
              <w:rPr>
                <w:rFonts w:ascii="Times New Roman" w:hAnsi="Times New Roman" w:cs="Times New Roman"/>
                <w:b/>
                <w:bCs/>
                <w:lang w:val="ru-RU"/>
              </w:rPr>
            </w:pPr>
            <w:r w:rsidRPr="00573F25">
              <w:rPr>
                <w:rFonts w:ascii="Times New Roman" w:hAnsi="Times New Roman" w:cs="Times New Roman"/>
              </w:rPr>
              <w:t>ISO</w:t>
            </w:r>
            <w:r w:rsidRPr="00573F25">
              <w:rPr>
                <w:rFonts w:ascii="Times New Roman" w:hAnsi="Times New Roman" w:cs="Times New Roman"/>
                <w:lang w:val="ru-RU"/>
              </w:rPr>
              <w:t>/</w:t>
            </w:r>
            <w:r w:rsidRPr="00573F25">
              <w:rPr>
                <w:rFonts w:ascii="Times New Roman" w:hAnsi="Times New Roman" w:cs="Times New Roman"/>
              </w:rPr>
              <w:t>FDIS</w:t>
            </w:r>
            <w:r w:rsidRPr="00573F25">
              <w:rPr>
                <w:rFonts w:ascii="Times New Roman" w:hAnsi="Times New Roman" w:cs="Times New Roman"/>
                <w:lang w:val="ru-RU"/>
              </w:rPr>
              <w:t xml:space="preserve"> 59040:2024, Циркуларна економија – Подаци о циркуларности производа.</w:t>
            </w:r>
          </w:p>
        </w:tc>
        <w:tc>
          <w:tcPr>
            <w:tcW w:w="5400" w:type="dxa"/>
          </w:tcPr>
          <w:p w14:paraId="6DDE15F1" w14:textId="01FCD9D3" w:rsidR="00717EDA" w:rsidRPr="00573F25" w:rsidRDefault="00717EDA" w:rsidP="00717EDA">
            <w:pPr>
              <w:jc w:val="both"/>
              <w:rPr>
                <w:rFonts w:ascii="Times New Roman" w:hAnsi="Times New Roman" w:cs="Times New Roman"/>
                <w:bCs/>
                <w:lang w:val="sr-Cyrl-RS"/>
              </w:rPr>
            </w:pPr>
            <w:r w:rsidRPr="00573F25">
              <w:rPr>
                <w:rFonts w:ascii="Times New Roman" w:hAnsi="Times New Roman" w:cs="Times New Roman"/>
                <w:lang w:val="ru-RU"/>
              </w:rPr>
              <w:t xml:space="preserve">Овај стандард је објављен 2025. па има ознаку </w:t>
            </w:r>
            <w:r w:rsidRPr="00573F25">
              <w:rPr>
                <w:rFonts w:ascii="Times New Roman" w:hAnsi="Times New Roman" w:cs="Times New Roman"/>
              </w:rPr>
              <w:t>ISO</w:t>
            </w:r>
            <w:r w:rsidRPr="00573F25">
              <w:rPr>
                <w:rFonts w:ascii="Times New Roman" w:hAnsi="Times New Roman" w:cs="Times New Roman"/>
                <w:lang w:val="ru-RU"/>
              </w:rPr>
              <w:t xml:space="preserve"> 59040:2025</w:t>
            </w:r>
          </w:p>
        </w:tc>
        <w:tc>
          <w:tcPr>
            <w:tcW w:w="4860" w:type="dxa"/>
          </w:tcPr>
          <w:p w14:paraId="7BFCA400" w14:textId="7B2B4E2C" w:rsidR="00717EDA" w:rsidRPr="00A50537" w:rsidRDefault="00AC6251" w:rsidP="00717EDA">
            <w:pPr>
              <w:rPr>
                <w:rFonts w:ascii="Times New Roman" w:hAnsi="Times New Roman" w:cs="Times New Roman"/>
                <w:b/>
                <w:bCs/>
                <w:lang w:val="sr-Cyrl-RS"/>
              </w:rPr>
            </w:pPr>
            <w:r w:rsidRPr="00AC6251">
              <w:rPr>
                <w:rFonts w:ascii="Times New Roman" w:hAnsi="Times New Roman" w:cs="Times New Roman"/>
                <w:lang w:val="sr-Cyrl-RS"/>
              </w:rPr>
              <w:t>Прихвата се.</w:t>
            </w:r>
          </w:p>
        </w:tc>
      </w:tr>
      <w:tr w:rsidR="00717EDA" w:rsidRPr="00B679FD" w14:paraId="6BFCEE7B" w14:textId="77777777" w:rsidTr="00827AEE">
        <w:trPr>
          <w:trHeight w:val="575"/>
        </w:trPr>
        <w:tc>
          <w:tcPr>
            <w:tcW w:w="2335" w:type="dxa"/>
          </w:tcPr>
          <w:p w14:paraId="3696DFE5" w14:textId="77777777" w:rsidR="00717EDA" w:rsidRDefault="00717EDA" w:rsidP="00717EDA">
            <w:pPr>
              <w:jc w:val="center"/>
              <w:rPr>
                <w:rFonts w:ascii="Times New Roman" w:hAnsi="Times New Roman" w:cs="Times New Roman"/>
                <w:b/>
                <w:lang w:val="sr-Cyrl-RS"/>
              </w:rPr>
            </w:pPr>
          </w:p>
          <w:p w14:paraId="7C40DF21" w14:textId="77777777" w:rsidR="00717EDA" w:rsidRDefault="00717EDA" w:rsidP="00717EDA">
            <w:pPr>
              <w:jc w:val="center"/>
              <w:rPr>
                <w:rFonts w:ascii="Times New Roman" w:hAnsi="Times New Roman" w:cs="Times New Roman"/>
                <w:b/>
                <w:lang w:val="sr-Cyrl-RS"/>
              </w:rPr>
            </w:pPr>
          </w:p>
        </w:tc>
        <w:tc>
          <w:tcPr>
            <w:tcW w:w="2160" w:type="dxa"/>
          </w:tcPr>
          <w:p w14:paraId="5FBCFFE7" w14:textId="5C398D1D" w:rsidR="00717EDA" w:rsidRPr="00AC6251" w:rsidRDefault="00717EDA" w:rsidP="00717EDA">
            <w:pPr>
              <w:keepNext/>
              <w:keepLines/>
              <w:spacing w:before="120" w:after="120"/>
              <w:rPr>
                <w:rFonts w:ascii="Times New Roman" w:hAnsi="Times New Roman" w:cs="Times New Roman"/>
              </w:rPr>
            </w:pPr>
            <w:r w:rsidRPr="00AC6251">
              <w:rPr>
                <w:rFonts w:ascii="Times New Roman" w:hAnsi="Times New Roman" w:cs="Times New Roman"/>
              </w:rPr>
              <w:t>EMAS (Eco-Management and Audit Scheme)</w:t>
            </w:r>
          </w:p>
        </w:tc>
        <w:tc>
          <w:tcPr>
            <w:tcW w:w="5400" w:type="dxa"/>
          </w:tcPr>
          <w:p w14:paraId="6ED563B6" w14:textId="77777777" w:rsidR="00717EDA" w:rsidRPr="00573F25" w:rsidRDefault="00717EDA" w:rsidP="00717EDA">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Потребно је на неки начин раздвојити ЕМАС од стандарда серије ISO 59000 због следећег: ЕМАС је систем менаџмента и провере и заправо је ЕУ Регулатива која је обавезујућа за оне који се определе да га примењују, а ISO 59000 стандарди су добровољни. Дакле једно су стандарди, а друго је систем</w:t>
            </w:r>
            <w:r w:rsidRPr="00573F25">
              <w:rPr>
                <w:rFonts w:ascii="Times New Roman" w:hAnsi="Times New Roman" w:cs="Times New Roman"/>
                <w:lang w:val="sr-Latn-RS"/>
              </w:rPr>
              <w:t>.</w:t>
            </w:r>
          </w:p>
          <w:p w14:paraId="70B23820" w14:textId="0B5F2C50" w:rsidR="00717EDA" w:rsidRPr="00573F25" w:rsidRDefault="00717EDA" w:rsidP="00717EDA">
            <w:pPr>
              <w:jc w:val="both"/>
              <w:rPr>
                <w:rFonts w:ascii="Times New Roman" w:hAnsi="Times New Roman" w:cs="Times New Roman"/>
                <w:bCs/>
                <w:lang w:val="sr-Cyrl-RS"/>
              </w:rPr>
            </w:pPr>
            <w:r w:rsidRPr="00573F25">
              <w:rPr>
                <w:rFonts w:ascii="Times New Roman" w:hAnsi="Times New Roman" w:cs="Times New Roman"/>
                <w:lang w:val="ru-RU"/>
              </w:rPr>
              <w:t>ЕМАС, као систем/шема еко менаџмента и провере, је објашњен и на стр. 30. Да ли је потребно да се о ЕМАС-у пише на оба места у овом документу?</w:t>
            </w:r>
          </w:p>
        </w:tc>
        <w:tc>
          <w:tcPr>
            <w:tcW w:w="4860" w:type="dxa"/>
          </w:tcPr>
          <w:p w14:paraId="7F8647D8" w14:textId="54857FEE" w:rsidR="00717EDA" w:rsidRPr="00573F25" w:rsidRDefault="00AC6251" w:rsidP="00717EDA">
            <w:pPr>
              <w:jc w:val="both"/>
              <w:rPr>
                <w:rFonts w:ascii="Times New Roman" w:hAnsi="Times New Roman" w:cs="Times New Roman"/>
                <w:bCs/>
                <w:lang w:val="sr-Cyrl-RS"/>
              </w:rPr>
            </w:pPr>
            <w:r>
              <w:rPr>
                <w:rFonts w:ascii="Times New Roman" w:hAnsi="Times New Roman" w:cs="Times New Roman"/>
                <w:bCs/>
                <w:lang w:val="sr-Cyrl-RS"/>
              </w:rPr>
              <w:t>Н</w:t>
            </w:r>
            <w:r w:rsidR="00717EDA" w:rsidRPr="00573F2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00717EDA" w:rsidRPr="00573F25">
              <w:rPr>
                <w:rFonts w:ascii="Times New Roman" w:hAnsi="Times New Roman" w:cs="Times New Roman"/>
                <w:bCs/>
                <w:lang w:val="sr-Cyrl-RS"/>
              </w:rPr>
              <w:t xml:space="preserve">. </w:t>
            </w:r>
          </w:p>
          <w:p w14:paraId="00202375" w14:textId="2089A2BB" w:rsidR="00717EDA" w:rsidRPr="00A50537" w:rsidRDefault="00717EDA" w:rsidP="00717EDA">
            <w:pPr>
              <w:rPr>
                <w:rFonts w:ascii="Times New Roman" w:hAnsi="Times New Roman" w:cs="Times New Roman"/>
                <w:b/>
                <w:bCs/>
                <w:lang w:val="sr-Cyrl-RS"/>
              </w:rPr>
            </w:pPr>
            <w:r w:rsidRPr="00573F25">
              <w:rPr>
                <w:rFonts w:ascii="Times New Roman" w:hAnsi="Times New Roman" w:cs="Times New Roman"/>
                <w:bCs/>
                <w:lang w:val="sr-Cyrl-RS"/>
              </w:rPr>
              <w:t xml:space="preserve">У документује  јасно назначено шта је ЕМАС а шта су стандарди серије </w:t>
            </w:r>
            <w:r w:rsidRPr="00573F25">
              <w:rPr>
                <w:rFonts w:ascii="Times New Roman" w:hAnsi="Times New Roman" w:cs="Times New Roman"/>
                <w:lang w:val="sr-Cyrl-RS"/>
              </w:rPr>
              <w:t>серије ISO 59000</w:t>
            </w:r>
            <w:r w:rsidR="00AC6251">
              <w:rPr>
                <w:rFonts w:ascii="Times New Roman" w:hAnsi="Times New Roman" w:cs="Times New Roman"/>
                <w:lang w:val="sr-Cyrl-RS"/>
              </w:rPr>
              <w:t>.</w:t>
            </w:r>
          </w:p>
        </w:tc>
      </w:tr>
      <w:tr w:rsidR="00B2007F" w:rsidRPr="00A50537" w14:paraId="2DF50664" w14:textId="77777777" w:rsidTr="00827AEE">
        <w:trPr>
          <w:trHeight w:val="575"/>
        </w:trPr>
        <w:tc>
          <w:tcPr>
            <w:tcW w:w="2335" w:type="dxa"/>
          </w:tcPr>
          <w:p w14:paraId="0939E904" w14:textId="77777777" w:rsidR="00B2007F" w:rsidRDefault="00B2007F" w:rsidP="00B2007F">
            <w:pPr>
              <w:jc w:val="center"/>
              <w:rPr>
                <w:rFonts w:ascii="Times New Roman" w:hAnsi="Times New Roman" w:cs="Times New Roman"/>
                <w:b/>
                <w:lang w:val="sr-Cyrl-RS"/>
              </w:rPr>
            </w:pPr>
          </w:p>
          <w:p w14:paraId="2A3137B9" w14:textId="77777777" w:rsidR="00B2007F" w:rsidRDefault="00B2007F" w:rsidP="00B2007F">
            <w:pPr>
              <w:jc w:val="center"/>
              <w:rPr>
                <w:rFonts w:ascii="Times New Roman" w:hAnsi="Times New Roman" w:cs="Times New Roman"/>
                <w:b/>
                <w:lang w:val="sr-Cyrl-RS"/>
              </w:rPr>
            </w:pPr>
          </w:p>
        </w:tc>
        <w:tc>
          <w:tcPr>
            <w:tcW w:w="2160" w:type="dxa"/>
          </w:tcPr>
          <w:p w14:paraId="66F337A8" w14:textId="77777777" w:rsidR="00B2007F" w:rsidRPr="00573F25" w:rsidRDefault="00B2007F" w:rsidP="00B2007F">
            <w:pPr>
              <w:keepNext/>
              <w:keepLines/>
              <w:spacing w:before="120" w:after="120"/>
              <w:rPr>
                <w:rFonts w:ascii="Times New Roman" w:hAnsi="Times New Roman" w:cs="Times New Roman"/>
                <w:lang w:val="ru-RU"/>
              </w:rPr>
            </w:pPr>
            <w:r w:rsidRPr="00573F25">
              <w:rPr>
                <w:rFonts w:ascii="Times New Roman" w:hAnsi="Times New Roman" w:cs="Times New Roman"/>
                <w:lang w:val="ru-RU"/>
              </w:rPr>
              <w:t>2.2.3.2. Инструменти за подршку циркуларној економији</w:t>
            </w:r>
          </w:p>
          <w:p w14:paraId="1BAB2131" w14:textId="77777777" w:rsidR="00B2007F" w:rsidRPr="00573F25" w:rsidRDefault="00B2007F" w:rsidP="00B2007F">
            <w:pPr>
              <w:keepNext/>
              <w:keepLines/>
              <w:spacing w:before="120" w:after="120"/>
              <w:rPr>
                <w:rFonts w:ascii="Times New Roman" w:hAnsi="Times New Roman" w:cs="Times New Roman"/>
                <w:lang w:val="sr-Latn-RS"/>
              </w:rPr>
            </w:pPr>
            <w:r w:rsidRPr="00573F25">
              <w:rPr>
                <w:rFonts w:ascii="Times New Roman" w:hAnsi="Times New Roman" w:cs="Times New Roman"/>
                <w:lang w:val="sr-Latn-RS"/>
              </w:rPr>
              <w:t>„</w:t>
            </w:r>
            <w:r w:rsidRPr="00573F25">
              <w:rPr>
                <w:rFonts w:ascii="Times New Roman" w:hAnsi="Times New Roman" w:cs="Times New Roman"/>
                <w:lang w:val="ru-RU"/>
              </w:rPr>
              <w:t>Еко-дизајн је један од кључних...</w:t>
            </w:r>
            <w:r w:rsidRPr="00573F25">
              <w:rPr>
                <w:rFonts w:ascii="Times New Roman" w:hAnsi="Times New Roman" w:cs="Times New Roman"/>
                <w:lang w:val="sr-Latn-RS"/>
              </w:rPr>
              <w:t>“</w:t>
            </w:r>
          </w:p>
          <w:p w14:paraId="0F2523A1" w14:textId="77777777" w:rsidR="00B2007F" w:rsidRPr="00573F25" w:rsidRDefault="00B2007F" w:rsidP="00B2007F">
            <w:pPr>
              <w:keepNext/>
              <w:keepLines/>
              <w:spacing w:before="120" w:after="120"/>
              <w:rPr>
                <w:rFonts w:ascii="Times New Roman" w:hAnsi="Times New Roman" w:cs="Times New Roman"/>
                <w:lang w:val="sr-Latn-RS"/>
              </w:rPr>
            </w:pPr>
          </w:p>
          <w:p w14:paraId="1ED48E43" w14:textId="77777777" w:rsidR="00B2007F" w:rsidRPr="00573F25" w:rsidRDefault="00B2007F" w:rsidP="00B2007F">
            <w:pPr>
              <w:keepNext/>
              <w:keepLines/>
              <w:spacing w:before="120" w:after="120"/>
              <w:rPr>
                <w:rFonts w:ascii="Times New Roman" w:hAnsi="Times New Roman" w:cs="Times New Roman"/>
                <w:lang w:val="sr-Latn-RS"/>
              </w:rPr>
            </w:pPr>
          </w:p>
          <w:p w14:paraId="5B6271B6" w14:textId="77777777" w:rsidR="00B2007F" w:rsidRPr="00573F25" w:rsidRDefault="00B2007F" w:rsidP="00B2007F">
            <w:pPr>
              <w:keepNext/>
              <w:keepLines/>
              <w:spacing w:before="120" w:after="120"/>
              <w:rPr>
                <w:rFonts w:ascii="Times New Roman" w:hAnsi="Times New Roman" w:cs="Times New Roman"/>
                <w:lang w:val="sr-Latn-RS"/>
              </w:rPr>
            </w:pPr>
          </w:p>
          <w:p w14:paraId="6AB136FF" w14:textId="77777777" w:rsidR="00B2007F" w:rsidRPr="00573F25" w:rsidRDefault="00B2007F" w:rsidP="00B2007F">
            <w:pPr>
              <w:keepNext/>
              <w:keepLines/>
              <w:spacing w:before="120" w:after="120"/>
              <w:rPr>
                <w:rFonts w:ascii="Times New Roman" w:hAnsi="Times New Roman" w:cs="Times New Roman"/>
                <w:lang w:val="sr-Latn-RS"/>
              </w:rPr>
            </w:pPr>
          </w:p>
          <w:p w14:paraId="2B97B359" w14:textId="77777777" w:rsidR="00B2007F" w:rsidRPr="00573F25" w:rsidRDefault="00B2007F" w:rsidP="00B2007F">
            <w:pPr>
              <w:keepNext/>
              <w:keepLines/>
              <w:spacing w:before="120" w:after="120"/>
              <w:rPr>
                <w:rFonts w:ascii="Times New Roman" w:hAnsi="Times New Roman" w:cs="Times New Roman"/>
                <w:lang w:val="sr-Latn-RS"/>
              </w:rPr>
            </w:pPr>
          </w:p>
          <w:p w14:paraId="75C82795" w14:textId="77777777" w:rsidR="00B2007F" w:rsidRPr="00573F25" w:rsidRDefault="00B2007F" w:rsidP="00B2007F">
            <w:pPr>
              <w:keepNext/>
              <w:keepLines/>
              <w:spacing w:before="120" w:after="120"/>
              <w:rPr>
                <w:rFonts w:ascii="Times New Roman" w:hAnsi="Times New Roman" w:cs="Times New Roman"/>
                <w:lang w:val="sr-Cyrl-RS"/>
              </w:rPr>
            </w:pPr>
          </w:p>
          <w:p w14:paraId="3D337DF0" w14:textId="1AA37F8F" w:rsidR="00B2007F" w:rsidRPr="00717EDA" w:rsidRDefault="00B2007F" w:rsidP="00B2007F">
            <w:pPr>
              <w:keepNext/>
              <w:keepLines/>
              <w:spacing w:before="120" w:after="120"/>
              <w:rPr>
                <w:rFonts w:ascii="Times New Roman" w:hAnsi="Times New Roman" w:cs="Times New Roman"/>
                <w:b/>
                <w:bCs/>
                <w:lang w:val="ru-RU"/>
              </w:rPr>
            </w:pPr>
            <w:r w:rsidRPr="00573F25">
              <w:rPr>
                <w:rFonts w:ascii="Times New Roman" w:hAnsi="Times New Roman" w:cs="Times New Roman"/>
                <w:lang w:val="sr-Latn-RS"/>
              </w:rPr>
              <w:t>„Еко-дизајн значи интегрисање еколошких разматрања од саме фазе дизајнирања производа. Предузећа би требало да обуче своје развојне тимове да дизајнирају робу која је издржљива…</w:t>
            </w:r>
          </w:p>
        </w:tc>
        <w:tc>
          <w:tcPr>
            <w:tcW w:w="5400" w:type="dxa"/>
          </w:tcPr>
          <w:p w14:paraId="18E99AA2" w14:textId="77777777" w:rsidR="00B2007F" w:rsidRPr="00573F25" w:rsidRDefault="00B2007F" w:rsidP="00B2007F">
            <w:pPr>
              <w:keepNext/>
              <w:keepLines/>
              <w:spacing w:before="120" w:after="120"/>
              <w:rPr>
                <w:rFonts w:ascii="Times New Roman" w:hAnsi="Times New Roman" w:cs="Times New Roman"/>
                <w:lang w:val="sr-Latn-RS"/>
              </w:rPr>
            </w:pPr>
            <w:r w:rsidRPr="00573F25">
              <w:rPr>
                <w:rFonts w:ascii="Times New Roman" w:hAnsi="Times New Roman" w:cs="Times New Roman"/>
                <w:u w:val="single"/>
                <w:lang w:val="sr-Cyrl-RS"/>
              </w:rPr>
              <w:t>регулаторних</w:t>
            </w:r>
            <w:r w:rsidRPr="00573F25">
              <w:rPr>
                <w:rFonts w:ascii="Times New Roman" w:hAnsi="Times New Roman" w:cs="Times New Roman"/>
                <w:lang w:val="sr-Cyrl-RS"/>
              </w:rPr>
              <w:t xml:space="preserve"> инструмената…...Наиме, ово је Директива која се односи на све енергетски повезане производе (energy-related продуцтс – ЕрП), који:</w:t>
            </w:r>
          </w:p>
          <w:p w14:paraId="54DDF7F1" w14:textId="77777777" w:rsidR="00B2007F" w:rsidRPr="00573F25" w:rsidRDefault="00B2007F" w:rsidP="00B2007F">
            <w:pPr>
              <w:keepNext/>
              <w:keepLines/>
              <w:numPr>
                <w:ilvl w:val="0"/>
                <w:numId w:val="10"/>
              </w:numPr>
              <w:spacing w:before="120" w:after="120"/>
              <w:rPr>
                <w:rFonts w:ascii="Times New Roman" w:hAnsi="Times New Roman" w:cs="Times New Roman"/>
                <w:lang w:val="sr-Cyrl-RS"/>
              </w:rPr>
            </w:pPr>
            <w:r w:rsidRPr="00573F25">
              <w:rPr>
                <w:rFonts w:ascii="Times New Roman" w:hAnsi="Times New Roman" w:cs="Times New Roman"/>
                <w:lang w:val="sr-Cyrl-RS"/>
              </w:rPr>
              <w:t>користе енергију (нпр. усисивачи, фрижидери, мотори, котлови, пумпе, расвета, ТВ уређаји), или</w:t>
            </w:r>
          </w:p>
          <w:p w14:paraId="627DB024" w14:textId="77777777" w:rsidR="00B2007F" w:rsidRPr="00573F25" w:rsidRDefault="00B2007F" w:rsidP="00B2007F">
            <w:pPr>
              <w:keepNext/>
              <w:keepLines/>
              <w:numPr>
                <w:ilvl w:val="0"/>
                <w:numId w:val="10"/>
              </w:numPr>
              <w:spacing w:before="120" w:after="120"/>
              <w:rPr>
                <w:rFonts w:ascii="Times New Roman" w:hAnsi="Times New Roman" w:cs="Times New Roman"/>
                <w:lang w:val="sr-Cyrl-RS"/>
              </w:rPr>
            </w:pPr>
            <w:r w:rsidRPr="00573F25">
              <w:rPr>
                <w:rFonts w:ascii="Times New Roman" w:hAnsi="Times New Roman" w:cs="Times New Roman"/>
                <w:lang w:val="sr-Cyrl-RS"/>
              </w:rPr>
              <w:t>утичу на потрошњу енергије, иако је сами не користе (нпр. прозори, изолациони материјали, славине)</w:t>
            </w:r>
          </w:p>
          <w:p w14:paraId="0ADB3BE2"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при чему, технички захтеви се дефинишу посебним уредбама Европске комисије.</w:t>
            </w:r>
          </w:p>
          <w:p w14:paraId="179508AC" w14:textId="77777777" w:rsidR="00B2007F" w:rsidRPr="00573F25" w:rsidRDefault="00B2007F" w:rsidP="00B2007F">
            <w:pPr>
              <w:keepNext/>
              <w:keepLines/>
              <w:spacing w:before="120" w:after="120"/>
              <w:rPr>
                <w:rFonts w:ascii="Times New Roman" w:hAnsi="Times New Roman" w:cs="Times New Roman"/>
                <w:lang w:val="sr-Cyrl-RS"/>
              </w:rPr>
            </w:pPr>
          </w:p>
          <w:p w14:paraId="7B732FD5" w14:textId="4B7A7178" w:rsidR="00B2007F" w:rsidRPr="00573F25" w:rsidRDefault="00B2007F" w:rsidP="00B2007F">
            <w:pPr>
              <w:jc w:val="both"/>
              <w:rPr>
                <w:rFonts w:ascii="Times New Roman" w:hAnsi="Times New Roman" w:cs="Times New Roman"/>
                <w:bCs/>
                <w:lang w:val="sr-Cyrl-RS"/>
              </w:rPr>
            </w:pPr>
            <w:r w:rsidRPr="00573F25">
              <w:rPr>
                <w:rFonts w:ascii="Times New Roman" w:hAnsi="Times New Roman" w:cs="Times New Roman"/>
                <w:lang w:val="sr-Cyrl-RS"/>
              </w:rPr>
              <w:t>Користити реч пројектовање а не дизајнирање.</w:t>
            </w:r>
          </w:p>
        </w:tc>
        <w:tc>
          <w:tcPr>
            <w:tcW w:w="4860" w:type="dxa"/>
          </w:tcPr>
          <w:p w14:paraId="0CFF01CE" w14:textId="5B34AE88" w:rsidR="00B2007F" w:rsidRPr="00A50537" w:rsidRDefault="00AC6251" w:rsidP="00B2007F">
            <w:pPr>
              <w:rPr>
                <w:rFonts w:ascii="Times New Roman" w:hAnsi="Times New Roman" w:cs="Times New Roman"/>
                <w:b/>
                <w:bCs/>
                <w:lang w:val="sr-Cyrl-RS"/>
              </w:rPr>
            </w:pPr>
            <w:r w:rsidRPr="00AC6251">
              <w:rPr>
                <w:rFonts w:ascii="Times New Roman" w:hAnsi="Times New Roman" w:cs="Times New Roman"/>
                <w:lang w:val="sr-Cyrl-RS"/>
              </w:rPr>
              <w:t>Прихвата се.</w:t>
            </w:r>
          </w:p>
        </w:tc>
      </w:tr>
      <w:tr w:rsidR="00B2007F" w:rsidRPr="00A50537" w14:paraId="71289985" w14:textId="77777777" w:rsidTr="00827AEE">
        <w:trPr>
          <w:trHeight w:val="575"/>
        </w:trPr>
        <w:tc>
          <w:tcPr>
            <w:tcW w:w="2335" w:type="dxa"/>
          </w:tcPr>
          <w:p w14:paraId="7BBD8B48" w14:textId="77777777" w:rsidR="00B2007F" w:rsidRDefault="00B2007F" w:rsidP="00B2007F">
            <w:pPr>
              <w:jc w:val="center"/>
              <w:rPr>
                <w:rFonts w:ascii="Times New Roman" w:hAnsi="Times New Roman" w:cs="Times New Roman"/>
                <w:b/>
                <w:lang w:val="sr-Cyrl-RS"/>
              </w:rPr>
            </w:pPr>
          </w:p>
        </w:tc>
        <w:tc>
          <w:tcPr>
            <w:tcW w:w="2160" w:type="dxa"/>
          </w:tcPr>
          <w:p w14:paraId="42801251" w14:textId="77777777" w:rsidR="00B2007F" w:rsidRPr="00573F25" w:rsidRDefault="00B2007F" w:rsidP="00B2007F">
            <w:pPr>
              <w:keepNext/>
              <w:keepLines/>
              <w:spacing w:before="120" w:after="120"/>
              <w:rPr>
                <w:rFonts w:ascii="Times New Roman" w:hAnsi="Times New Roman" w:cs="Times New Roman"/>
                <w:lang w:val="ru-RU"/>
              </w:rPr>
            </w:pPr>
            <w:r w:rsidRPr="00573F25">
              <w:rPr>
                <w:rFonts w:ascii="Times New Roman" w:hAnsi="Times New Roman" w:cs="Times New Roman"/>
                <w:lang w:val="ru-RU"/>
              </w:rPr>
              <w:t>4.4. Посебан  циљ 4</w:t>
            </w:r>
          </w:p>
          <w:p w14:paraId="31953F78" w14:textId="464B931A" w:rsidR="00B2007F" w:rsidRPr="00717EDA" w:rsidRDefault="00B2007F" w:rsidP="00B2007F">
            <w:pPr>
              <w:keepNext/>
              <w:keepLines/>
              <w:spacing w:before="120" w:after="120"/>
              <w:rPr>
                <w:rFonts w:ascii="Times New Roman" w:hAnsi="Times New Roman" w:cs="Times New Roman"/>
                <w:b/>
                <w:bCs/>
                <w:lang w:val="ru-RU"/>
              </w:rPr>
            </w:pPr>
            <w:r w:rsidRPr="00573F25">
              <w:rPr>
                <w:rFonts w:ascii="Times New Roman" w:hAnsi="Times New Roman" w:cs="Times New Roman"/>
                <w:lang w:val="sr-Latn-RS"/>
              </w:rPr>
              <w:t>„</w:t>
            </w:r>
            <w:r w:rsidRPr="00573F25">
              <w:rPr>
                <w:rFonts w:ascii="Times New Roman" w:hAnsi="Times New Roman" w:cs="Times New Roman"/>
                <w:lang w:val="ru-RU"/>
              </w:rPr>
              <w:t>Истовремено, јачање система Еко знака, као и проширење обухвата сертификације по стандардима циркуларне економије...</w:t>
            </w:r>
            <w:r w:rsidRPr="00573F25">
              <w:rPr>
                <w:rFonts w:ascii="Times New Roman" w:hAnsi="Times New Roman" w:cs="Times New Roman"/>
                <w:lang w:val="sr-Latn-RS"/>
              </w:rPr>
              <w:t>“</w:t>
            </w:r>
          </w:p>
        </w:tc>
        <w:tc>
          <w:tcPr>
            <w:tcW w:w="5400" w:type="dxa"/>
          </w:tcPr>
          <w:p w14:paraId="42749A4B"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У овом тренутку, ниједан од до сада објављених 5 стандарда и једног техничког извештаја из области циркуларне економије, не предвиђа сертификацију. То су:</w:t>
            </w:r>
          </w:p>
          <w:p w14:paraId="0E5019DF"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ISO 59004:2024 Circular economy — Vocabulary, principles and guidance for implementation</w:t>
            </w:r>
          </w:p>
          <w:p w14:paraId="31FD45B2"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ISO 59010:2024 Circular economy — Guidance on the transition of business models and value networks</w:t>
            </w:r>
          </w:p>
          <w:p w14:paraId="5C6794A8"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ISO 59020:2024 Circular economy — Measuring and assessing circularity performance</w:t>
            </w:r>
          </w:p>
          <w:p w14:paraId="0CBEC674"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ISO/TR 59032:2024 Circular economy — Review of existing value networks</w:t>
            </w:r>
          </w:p>
          <w:p w14:paraId="0DD00651"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ISO 59040:2025 Circular economy — Product circularity data sheet</w:t>
            </w:r>
          </w:p>
          <w:p w14:paraId="008F116B"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ISO 59014:2024 Environmental management and circular economy — Sustainability and traceability of the recovery of secondary materials — Principles, requirements and guidance</w:t>
            </w:r>
          </w:p>
          <w:p w14:paraId="45B0B13D" w14:textId="0B9BEDFF" w:rsidR="00B2007F" w:rsidRPr="00573F25" w:rsidRDefault="00B2007F" w:rsidP="00B2007F">
            <w:pPr>
              <w:jc w:val="both"/>
              <w:rPr>
                <w:rFonts w:ascii="Times New Roman" w:hAnsi="Times New Roman" w:cs="Times New Roman"/>
                <w:bCs/>
                <w:lang w:val="sr-Cyrl-RS"/>
              </w:rPr>
            </w:pPr>
            <w:r w:rsidRPr="00573F25">
              <w:rPr>
                <w:rFonts w:ascii="Times New Roman" w:hAnsi="Times New Roman" w:cs="Times New Roman"/>
                <w:lang w:val="sr-Cyrl-RS"/>
              </w:rPr>
              <w:t>Заоправо, ови стандарди представљају упутства, смернице, па самим тим, не може се говорити о сертификацији. Може се евентуално говорити о промоцији коришћења ових стандарда, односно интегрисању принципа и упутстава у пословне процесе и праксу, а који су у њима дати.</w:t>
            </w:r>
          </w:p>
        </w:tc>
        <w:tc>
          <w:tcPr>
            <w:tcW w:w="4860" w:type="dxa"/>
          </w:tcPr>
          <w:p w14:paraId="268C586A" w14:textId="0F188601" w:rsidR="00B2007F" w:rsidRPr="00A50537" w:rsidRDefault="00AC6251" w:rsidP="00B2007F">
            <w:pPr>
              <w:rPr>
                <w:rFonts w:ascii="Times New Roman" w:hAnsi="Times New Roman" w:cs="Times New Roman"/>
                <w:b/>
                <w:bCs/>
                <w:lang w:val="sr-Cyrl-RS"/>
              </w:rPr>
            </w:pPr>
            <w:r w:rsidRPr="00AC6251">
              <w:rPr>
                <w:rFonts w:ascii="Times New Roman" w:hAnsi="Times New Roman" w:cs="Times New Roman"/>
                <w:lang w:val="sr-Cyrl-RS"/>
              </w:rPr>
              <w:t>Прихвата се.</w:t>
            </w:r>
          </w:p>
        </w:tc>
      </w:tr>
      <w:tr w:rsidR="00B2007F" w:rsidRPr="00A50537" w14:paraId="119859FA" w14:textId="77777777" w:rsidTr="00827AEE">
        <w:trPr>
          <w:trHeight w:val="575"/>
        </w:trPr>
        <w:tc>
          <w:tcPr>
            <w:tcW w:w="2335" w:type="dxa"/>
          </w:tcPr>
          <w:p w14:paraId="26E913FB" w14:textId="77777777" w:rsidR="00B2007F" w:rsidRDefault="00B2007F" w:rsidP="00B2007F">
            <w:pPr>
              <w:jc w:val="center"/>
              <w:rPr>
                <w:rFonts w:ascii="Times New Roman" w:hAnsi="Times New Roman" w:cs="Times New Roman"/>
                <w:b/>
                <w:lang w:val="sr-Cyrl-RS"/>
              </w:rPr>
            </w:pPr>
          </w:p>
        </w:tc>
        <w:tc>
          <w:tcPr>
            <w:tcW w:w="2160" w:type="dxa"/>
          </w:tcPr>
          <w:p w14:paraId="56B04F56" w14:textId="19FA297A" w:rsidR="00B2007F" w:rsidRPr="00573F25" w:rsidRDefault="00B2007F" w:rsidP="00B2007F">
            <w:pPr>
              <w:keepNext/>
              <w:keepLines/>
              <w:spacing w:before="120" w:after="120"/>
              <w:rPr>
                <w:rFonts w:ascii="Times New Roman" w:hAnsi="Times New Roman" w:cs="Times New Roman"/>
                <w:lang w:val="ru-RU"/>
              </w:rPr>
            </w:pPr>
            <w:r w:rsidRPr="00573F25">
              <w:rPr>
                <w:rFonts w:ascii="Times New Roman" w:hAnsi="Times New Roman" w:cs="Times New Roman"/>
                <w:lang w:val="ru-RU"/>
              </w:rPr>
              <w:t>Мера 4.1: Промоција и увођење Еко знака, EMAS и еко-дизајна</w:t>
            </w:r>
          </w:p>
        </w:tc>
        <w:tc>
          <w:tcPr>
            <w:tcW w:w="5400" w:type="dxa"/>
          </w:tcPr>
          <w:p w14:paraId="44E07733" w14:textId="58B9F92B" w:rsidR="00B2007F" w:rsidRPr="00573F25" w:rsidRDefault="00B2007F" w:rsidP="00B2007F">
            <w:pPr>
              <w:jc w:val="both"/>
              <w:rPr>
                <w:rFonts w:ascii="Times New Roman" w:hAnsi="Times New Roman" w:cs="Times New Roman"/>
                <w:bCs/>
                <w:lang w:val="sr-Cyrl-RS"/>
              </w:rPr>
            </w:pPr>
            <w:r w:rsidRPr="00573F25">
              <w:rPr>
                <w:rFonts w:ascii="Times New Roman" w:hAnsi="Times New Roman" w:cs="Times New Roman"/>
                <w:lang w:val="sr-Cyrl-RS"/>
              </w:rPr>
              <w:t>Погледати претходне коментаре.</w:t>
            </w:r>
          </w:p>
        </w:tc>
        <w:tc>
          <w:tcPr>
            <w:tcW w:w="4860" w:type="dxa"/>
          </w:tcPr>
          <w:p w14:paraId="7249BB03" w14:textId="777B4793" w:rsidR="00B2007F" w:rsidRPr="00A50537" w:rsidRDefault="00AC6251" w:rsidP="00AC6251">
            <w:pPr>
              <w:rPr>
                <w:rFonts w:ascii="Times New Roman" w:hAnsi="Times New Roman" w:cs="Times New Roman"/>
                <w:b/>
                <w:bCs/>
                <w:lang w:val="sr-Cyrl-RS"/>
              </w:rPr>
            </w:pPr>
            <w:r w:rsidRPr="00AC6251">
              <w:rPr>
                <w:rFonts w:ascii="Times New Roman" w:hAnsi="Times New Roman" w:cs="Times New Roman"/>
                <w:lang w:val="sr-Cyrl-RS"/>
              </w:rPr>
              <w:t>Прихвата се.</w:t>
            </w:r>
          </w:p>
        </w:tc>
      </w:tr>
      <w:tr w:rsidR="00B2007F" w:rsidRPr="00A50537" w14:paraId="580E3286" w14:textId="77777777" w:rsidTr="00827AEE">
        <w:trPr>
          <w:trHeight w:val="575"/>
        </w:trPr>
        <w:tc>
          <w:tcPr>
            <w:tcW w:w="2335" w:type="dxa"/>
          </w:tcPr>
          <w:p w14:paraId="054105D4" w14:textId="77777777" w:rsidR="00B2007F" w:rsidRDefault="00B2007F" w:rsidP="00B2007F">
            <w:pPr>
              <w:jc w:val="center"/>
              <w:rPr>
                <w:rFonts w:ascii="Times New Roman" w:hAnsi="Times New Roman" w:cs="Times New Roman"/>
                <w:b/>
                <w:lang w:val="sr-Cyrl-RS"/>
              </w:rPr>
            </w:pPr>
          </w:p>
        </w:tc>
        <w:tc>
          <w:tcPr>
            <w:tcW w:w="2160" w:type="dxa"/>
          </w:tcPr>
          <w:p w14:paraId="1567A8F4" w14:textId="77777777" w:rsidR="00B2007F" w:rsidRPr="00573F25" w:rsidRDefault="00B2007F" w:rsidP="00B2007F">
            <w:pPr>
              <w:keepNext/>
              <w:keepLines/>
              <w:spacing w:before="120" w:after="120"/>
              <w:rPr>
                <w:rFonts w:ascii="Times New Roman" w:hAnsi="Times New Roman" w:cs="Times New Roman"/>
                <w:lang w:val="ru-RU"/>
              </w:rPr>
            </w:pPr>
            <w:r w:rsidRPr="00573F25">
              <w:rPr>
                <w:rFonts w:ascii="Times New Roman" w:hAnsi="Times New Roman" w:cs="Times New Roman"/>
                <w:lang w:val="ru-RU"/>
              </w:rPr>
              <w:t>Мера 4.3: Унапређење сертификације из области циркуларне економије кроз примену серије стандарда ISO 59000</w:t>
            </w:r>
          </w:p>
          <w:p w14:paraId="2A89406D" w14:textId="44C94F7D" w:rsidR="00B2007F" w:rsidRPr="00573F25" w:rsidRDefault="00B2007F" w:rsidP="00B2007F">
            <w:pPr>
              <w:keepNext/>
              <w:keepLines/>
              <w:spacing w:before="120" w:after="120"/>
              <w:rPr>
                <w:rFonts w:ascii="Times New Roman" w:hAnsi="Times New Roman" w:cs="Times New Roman"/>
                <w:lang w:val="ru-RU"/>
              </w:rPr>
            </w:pPr>
            <w:r w:rsidRPr="00573F25">
              <w:rPr>
                <w:rFonts w:ascii="Times New Roman" w:hAnsi="Times New Roman" w:cs="Times New Roman"/>
                <w:lang w:val="sr-Latn-RS"/>
              </w:rPr>
              <w:t>„У оквиру ове мере спровешће се и пилот пројекат за увођење стандарда серије 59000 у одабране компаније, како би се тестирале процедуре и обезбедила ефикасна примена стандарда.“</w:t>
            </w:r>
          </w:p>
        </w:tc>
        <w:tc>
          <w:tcPr>
            <w:tcW w:w="5400" w:type="dxa"/>
            <w:tcBorders>
              <w:top w:val="single" w:sz="4" w:space="0" w:color="auto"/>
              <w:left w:val="single" w:sz="4" w:space="0" w:color="auto"/>
              <w:bottom w:val="single" w:sz="4" w:space="0" w:color="auto"/>
              <w:right w:val="single" w:sz="4" w:space="0" w:color="auto"/>
            </w:tcBorders>
          </w:tcPr>
          <w:p w14:paraId="08B80DA3" w14:textId="77777777" w:rsidR="00B2007F" w:rsidRPr="00573F25" w:rsidRDefault="00B2007F" w:rsidP="00B2007F">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Није могуће "увођење" стандарда серије ISO 59000 јер тренутно међу објављеним стандардима ове серије нема стандрарда који предвиђају сертификацију, већ само смерница, упутстава и препорука како да се примене циркуларни принципи.</w:t>
            </w:r>
          </w:p>
          <w:p w14:paraId="6E796817" w14:textId="17EFE9F4" w:rsidR="00B2007F" w:rsidRPr="00573F25" w:rsidRDefault="00B2007F" w:rsidP="00B2007F">
            <w:pPr>
              <w:jc w:val="both"/>
              <w:rPr>
                <w:rFonts w:ascii="Times New Roman" w:hAnsi="Times New Roman" w:cs="Times New Roman"/>
                <w:bCs/>
                <w:lang w:val="sr-Cyrl-RS"/>
              </w:rPr>
            </w:pPr>
            <w:r w:rsidRPr="00573F25">
              <w:rPr>
                <w:rFonts w:ascii="Times New Roman" w:hAnsi="Times New Roman" w:cs="Times New Roman"/>
                <w:lang w:val="sr-Cyrl-RS"/>
              </w:rPr>
              <w:t>На пример, стандард ISO 59020 има за циљ да стандардизује процес којим организације прикупљају и израчунавају податке користећи обавезне и опционе индикаторе циркуларности, обезбеђујући тиме резултате који су проверљиви. Он пружа оквир за постављање граница система, избор одговарајућих индикатора и тумачење података ради оцењивања перформанси циркуларности.</w:t>
            </w:r>
          </w:p>
        </w:tc>
        <w:tc>
          <w:tcPr>
            <w:tcW w:w="4860" w:type="dxa"/>
          </w:tcPr>
          <w:p w14:paraId="429B3A09" w14:textId="294242B6" w:rsidR="00B2007F" w:rsidRPr="00A50537" w:rsidRDefault="00AC6251" w:rsidP="00B2007F">
            <w:pPr>
              <w:rPr>
                <w:rFonts w:ascii="Times New Roman" w:hAnsi="Times New Roman" w:cs="Times New Roman"/>
                <w:b/>
                <w:bCs/>
                <w:lang w:val="sr-Cyrl-RS"/>
              </w:rPr>
            </w:pPr>
            <w:r w:rsidRPr="00AC6251">
              <w:rPr>
                <w:rFonts w:ascii="Times New Roman" w:hAnsi="Times New Roman" w:cs="Times New Roman"/>
                <w:lang w:val="sr-Cyrl-RS"/>
              </w:rPr>
              <w:t>Прихвата се.</w:t>
            </w:r>
          </w:p>
        </w:tc>
      </w:tr>
      <w:tr w:rsidR="0006361B" w:rsidRPr="00A50537" w14:paraId="7FD49CF4" w14:textId="77777777" w:rsidTr="00827AEE">
        <w:trPr>
          <w:trHeight w:val="575"/>
        </w:trPr>
        <w:tc>
          <w:tcPr>
            <w:tcW w:w="2335" w:type="dxa"/>
          </w:tcPr>
          <w:p w14:paraId="49B5E21C"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0EC23037" w14:textId="77777777" w:rsidR="0006361B" w:rsidRPr="00573F25" w:rsidRDefault="0006361B" w:rsidP="0006361B">
            <w:pPr>
              <w:keepNext/>
              <w:keepLines/>
              <w:spacing w:before="120" w:after="120"/>
              <w:rPr>
                <w:rFonts w:ascii="Times New Roman" w:hAnsi="Times New Roman" w:cs="Times New Roman"/>
                <w:noProof/>
                <w:lang w:val="ru-RU"/>
              </w:rPr>
            </w:pPr>
            <w:r w:rsidRPr="00573F25">
              <w:rPr>
                <w:rFonts w:ascii="Times New Roman" w:hAnsi="Times New Roman" w:cs="Times New Roman"/>
                <w:noProof/>
                <w:lang w:val="ru-RU"/>
              </w:rPr>
              <w:t xml:space="preserve">Мера 1.1: Едукација привредних субјеката и предузетника за примену концепта циркуларне економије </w:t>
            </w:r>
          </w:p>
          <w:p w14:paraId="61B01872" w14:textId="77777777" w:rsidR="0006361B" w:rsidRPr="00573F25" w:rsidRDefault="0006361B" w:rsidP="0006361B">
            <w:pPr>
              <w:keepNext/>
              <w:keepLines/>
              <w:spacing w:before="120" w:after="120"/>
              <w:rPr>
                <w:rFonts w:ascii="Times New Roman" w:hAnsi="Times New Roman" w:cs="Times New Roman"/>
                <w:lang w:val="ru-RU"/>
              </w:rPr>
            </w:pPr>
          </w:p>
        </w:tc>
        <w:tc>
          <w:tcPr>
            <w:tcW w:w="5400" w:type="dxa"/>
            <w:tcBorders>
              <w:top w:val="single" w:sz="4" w:space="0" w:color="auto"/>
              <w:left w:val="single" w:sz="4" w:space="0" w:color="auto"/>
              <w:bottom w:val="single" w:sz="4" w:space="0" w:color="auto"/>
              <w:right w:val="single" w:sz="4" w:space="0" w:color="auto"/>
            </w:tcBorders>
          </w:tcPr>
          <w:p w14:paraId="3BA6CA2C" w14:textId="4AC060B5"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lang w:val="ru-RU"/>
              </w:rPr>
              <w:t>У начелу подржавамо све четири тачке мере 1.1., под условом да у тачкама 1.1.3 и 1.1.4 буду јасно дефинисани извори и обим потребних финансијских средстава.</w:t>
            </w:r>
          </w:p>
        </w:tc>
        <w:tc>
          <w:tcPr>
            <w:tcW w:w="4860" w:type="dxa"/>
          </w:tcPr>
          <w:p w14:paraId="08A6BE06" w14:textId="514AD878" w:rsidR="0006361B" w:rsidRPr="00573F25" w:rsidRDefault="0006361B" w:rsidP="0006361B">
            <w:pPr>
              <w:jc w:val="both"/>
              <w:rPr>
                <w:rFonts w:ascii="Times New Roman" w:hAnsi="Times New Roman" w:cs="Times New Roman"/>
                <w:bCs/>
                <w:lang w:val="sr-Cyrl-RS"/>
              </w:rPr>
            </w:pPr>
            <w:r w:rsidRPr="00573F25">
              <w:rPr>
                <w:rFonts w:ascii="Times New Roman" w:hAnsi="Times New Roman" w:cs="Times New Roman"/>
                <w:bCs/>
                <w:lang w:val="sr-Cyrl-RS"/>
              </w:rPr>
              <w:t>Прихвата се.</w:t>
            </w:r>
          </w:p>
        </w:tc>
      </w:tr>
      <w:tr w:rsidR="0006361B" w:rsidRPr="00A50537" w14:paraId="51DDA1C7" w14:textId="77777777" w:rsidTr="00827AEE">
        <w:trPr>
          <w:trHeight w:val="575"/>
        </w:trPr>
        <w:tc>
          <w:tcPr>
            <w:tcW w:w="2335" w:type="dxa"/>
          </w:tcPr>
          <w:p w14:paraId="5EDA5B62"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3F5F4FD5" w14:textId="77777777" w:rsidR="0006361B" w:rsidRPr="00573F25" w:rsidRDefault="0006361B" w:rsidP="0006361B">
            <w:pPr>
              <w:spacing w:line="276" w:lineRule="auto"/>
              <w:jc w:val="both"/>
              <w:rPr>
                <w:rFonts w:ascii="Times New Roman" w:hAnsi="Times New Roman" w:cs="Times New Roman"/>
                <w:lang w:val="sr-Cyrl-RS"/>
              </w:rPr>
            </w:pPr>
            <w:r w:rsidRPr="00573F25">
              <w:rPr>
                <w:rFonts w:ascii="Times New Roman" w:hAnsi="Times New Roman" w:cs="Times New Roman"/>
                <w:noProof/>
                <w:lang w:val="ru-RU"/>
              </w:rPr>
              <w:t xml:space="preserve">2.1.5. Завршна конференција пројекта ГЕФ 7 </w:t>
            </w:r>
            <w:r w:rsidRPr="00573F25">
              <w:rPr>
                <w:rFonts w:ascii="Times New Roman" w:hAnsi="Times New Roman" w:cs="Times New Roman"/>
                <w:noProof/>
                <w:lang w:val="ru-RU"/>
              </w:rPr>
              <w:lastRenderedPageBreak/>
              <w:t>''Циркуларне заједнице''</w:t>
            </w:r>
          </w:p>
          <w:p w14:paraId="79F0A8B3" w14:textId="77777777" w:rsidR="0006361B" w:rsidRPr="00573F25" w:rsidRDefault="0006361B" w:rsidP="0006361B">
            <w:pPr>
              <w:keepNext/>
              <w:keepLines/>
              <w:spacing w:before="120" w:after="120"/>
              <w:rPr>
                <w:rFonts w:ascii="Times New Roman" w:hAnsi="Times New Roman" w:cs="Times New Roman"/>
                <w:lang w:val="ru-RU"/>
              </w:rPr>
            </w:pPr>
          </w:p>
        </w:tc>
        <w:tc>
          <w:tcPr>
            <w:tcW w:w="5400" w:type="dxa"/>
            <w:tcBorders>
              <w:top w:val="single" w:sz="4" w:space="0" w:color="auto"/>
              <w:left w:val="single" w:sz="4" w:space="0" w:color="auto"/>
              <w:bottom w:val="single" w:sz="4" w:space="0" w:color="auto"/>
              <w:right w:val="single" w:sz="4" w:space="0" w:color="auto"/>
            </w:tcBorders>
          </w:tcPr>
          <w:p w14:paraId="2084CA4C" w14:textId="468668DC"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lastRenderedPageBreak/>
              <w:t>Предлаже се да Привредна комора Србије буде укључена као један од партнера у спровођењу ове одлуке.</w:t>
            </w:r>
          </w:p>
        </w:tc>
        <w:tc>
          <w:tcPr>
            <w:tcW w:w="4860" w:type="dxa"/>
          </w:tcPr>
          <w:p w14:paraId="21519569" w14:textId="4F75CAD0" w:rsidR="0006361B" w:rsidRPr="00573F25" w:rsidRDefault="00AC6251" w:rsidP="0006361B">
            <w:pPr>
              <w:jc w:val="both"/>
              <w:rPr>
                <w:rFonts w:ascii="Times New Roman" w:hAnsi="Times New Roman" w:cs="Times New Roman"/>
                <w:bCs/>
                <w:lang w:val="sr-Cyrl-RS"/>
              </w:rPr>
            </w:pPr>
            <w:r w:rsidRPr="00AC6251">
              <w:rPr>
                <w:rFonts w:ascii="Times New Roman" w:hAnsi="Times New Roman" w:cs="Times New Roman"/>
                <w:lang w:val="sr-Cyrl-RS"/>
              </w:rPr>
              <w:t>Прихвата се.</w:t>
            </w:r>
          </w:p>
        </w:tc>
      </w:tr>
      <w:tr w:rsidR="0006361B" w:rsidRPr="00A50537" w14:paraId="5DDF432E" w14:textId="77777777" w:rsidTr="00827AEE">
        <w:trPr>
          <w:trHeight w:val="575"/>
        </w:trPr>
        <w:tc>
          <w:tcPr>
            <w:tcW w:w="2335" w:type="dxa"/>
          </w:tcPr>
          <w:p w14:paraId="4C3B75C7"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778F7D41"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3.1.3 Едукативне радионице о одрживој моди  у одабраним средњим школама</w:t>
            </w:r>
          </w:p>
          <w:p w14:paraId="20223B25" w14:textId="77777777" w:rsidR="0006361B" w:rsidRPr="00573F25" w:rsidRDefault="0006361B" w:rsidP="0006361B">
            <w:pPr>
              <w:keepNext/>
              <w:keepLines/>
              <w:spacing w:before="120" w:after="120"/>
              <w:rPr>
                <w:rFonts w:ascii="Times New Roman" w:hAnsi="Times New Roman" w:cs="Times New Roman"/>
                <w:lang w:val="ru-RU"/>
              </w:rPr>
            </w:pPr>
          </w:p>
        </w:tc>
        <w:tc>
          <w:tcPr>
            <w:tcW w:w="5400" w:type="dxa"/>
            <w:tcBorders>
              <w:top w:val="single" w:sz="4" w:space="0" w:color="auto"/>
              <w:left w:val="single" w:sz="4" w:space="0" w:color="auto"/>
              <w:bottom w:val="single" w:sz="4" w:space="0" w:color="auto"/>
              <w:right w:val="single" w:sz="4" w:space="0" w:color="auto"/>
            </w:tcBorders>
          </w:tcPr>
          <w:p w14:paraId="5C43CAD7" w14:textId="56C51B20"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lang w:val="sr-Cyrl-RS"/>
              </w:rPr>
              <w:t>Предлаже се да Привредна комора Србије буде укључена као један од партнера у спровођењу ове одлуке.</w:t>
            </w:r>
          </w:p>
        </w:tc>
        <w:tc>
          <w:tcPr>
            <w:tcW w:w="4860" w:type="dxa"/>
          </w:tcPr>
          <w:p w14:paraId="2FC97020" w14:textId="11E032D1" w:rsidR="0006361B" w:rsidRPr="00573F25" w:rsidRDefault="00AC6251" w:rsidP="0006361B">
            <w:pPr>
              <w:jc w:val="both"/>
              <w:rPr>
                <w:rFonts w:ascii="Times New Roman" w:hAnsi="Times New Roman" w:cs="Times New Roman"/>
                <w:bCs/>
                <w:lang w:val="sr-Cyrl-RS"/>
              </w:rPr>
            </w:pPr>
            <w:r w:rsidRPr="00AC6251">
              <w:rPr>
                <w:rFonts w:ascii="Times New Roman" w:hAnsi="Times New Roman" w:cs="Times New Roman"/>
                <w:lang w:val="sr-Cyrl-RS"/>
              </w:rPr>
              <w:t>Прихвата се.</w:t>
            </w:r>
          </w:p>
        </w:tc>
      </w:tr>
      <w:tr w:rsidR="0006361B" w:rsidRPr="00B679FD" w14:paraId="35C7D3C8" w14:textId="77777777" w:rsidTr="00827AEE">
        <w:trPr>
          <w:trHeight w:val="575"/>
        </w:trPr>
        <w:tc>
          <w:tcPr>
            <w:tcW w:w="2335" w:type="dxa"/>
          </w:tcPr>
          <w:p w14:paraId="144BB301"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371EEB2E" w14:textId="5C51ACE6" w:rsidR="0006361B" w:rsidRPr="00573F25" w:rsidRDefault="0006361B" w:rsidP="0006361B">
            <w:pPr>
              <w:keepNext/>
              <w:keepLines/>
              <w:spacing w:before="120" w:after="120"/>
              <w:rPr>
                <w:rFonts w:ascii="Times New Roman" w:hAnsi="Times New Roman" w:cs="Times New Roman"/>
                <w:lang w:val="ru-RU"/>
              </w:rPr>
            </w:pPr>
            <w:r w:rsidRPr="00573F25">
              <w:rPr>
                <w:rFonts w:ascii="Times New Roman" w:hAnsi="Times New Roman" w:cs="Times New Roman"/>
                <w:noProof/>
                <w:lang w:val="ru-RU"/>
              </w:rPr>
              <w:t>3.3.1 Израда студије о тржишту једнократне пластике и потенцијалима за коришћење одрживијих материјала  на основу најбоље европске праксе.</w:t>
            </w:r>
          </w:p>
        </w:tc>
        <w:tc>
          <w:tcPr>
            <w:tcW w:w="5400" w:type="dxa"/>
            <w:tcBorders>
              <w:top w:val="single" w:sz="4" w:space="0" w:color="auto"/>
              <w:left w:val="single" w:sz="4" w:space="0" w:color="auto"/>
              <w:bottom w:val="single" w:sz="4" w:space="0" w:color="auto"/>
              <w:right w:val="single" w:sz="4" w:space="0" w:color="auto"/>
            </w:tcBorders>
          </w:tcPr>
          <w:p w14:paraId="383117EE" w14:textId="4462CFF1"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noProof/>
                <w:lang w:val="ru-RU"/>
              </w:rPr>
              <w:t>Сматрамо да у овој активности није неопходно учешће Привредне коморе Србије, те предлажемо да се ПКС изостави из пописа носилаца.</w:t>
            </w:r>
          </w:p>
        </w:tc>
        <w:tc>
          <w:tcPr>
            <w:tcW w:w="4860" w:type="dxa"/>
          </w:tcPr>
          <w:p w14:paraId="1DD028F8" w14:textId="79CA0F16" w:rsidR="0006361B" w:rsidRPr="00573F25" w:rsidRDefault="00AC6251" w:rsidP="0006361B">
            <w:pPr>
              <w:jc w:val="both"/>
              <w:rPr>
                <w:rFonts w:ascii="Times New Roman" w:hAnsi="Times New Roman" w:cs="Times New Roman"/>
                <w:bCs/>
                <w:lang w:val="sr-Cyrl-RS"/>
              </w:rPr>
            </w:pPr>
            <w:r>
              <w:rPr>
                <w:rFonts w:ascii="Times New Roman" w:hAnsi="Times New Roman" w:cs="Times New Roman"/>
                <w:bCs/>
                <w:lang w:val="sr-Cyrl-RS"/>
              </w:rPr>
              <w:t>Н</w:t>
            </w:r>
            <w:r w:rsidR="0006361B" w:rsidRPr="00573F25">
              <w:rPr>
                <w:rFonts w:ascii="Times New Roman" w:hAnsi="Times New Roman" w:cs="Times New Roman"/>
                <w:bCs/>
                <w:lang w:val="sr-Cyrl-RS"/>
              </w:rPr>
              <w:t>е прихвата</w:t>
            </w:r>
            <w:r>
              <w:rPr>
                <w:rFonts w:ascii="Times New Roman" w:hAnsi="Times New Roman" w:cs="Times New Roman"/>
                <w:bCs/>
                <w:lang w:val="sr-Cyrl-RS"/>
              </w:rPr>
              <w:t xml:space="preserve"> се</w:t>
            </w:r>
            <w:r w:rsidR="0006361B" w:rsidRPr="00573F25">
              <w:rPr>
                <w:rFonts w:ascii="Times New Roman" w:hAnsi="Times New Roman" w:cs="Times New Roman"/>
                <w:bCs/>
                <w:lang w:val="sr-Cyrl-RS"/>
              </w:rPr>
              <w:t xml:space="preserve">. </w:t>
            </w:r>
          </w:p>
          <w:p w14:paraId="4E6FE598" w14:textId="2FDF4CF2" w:rsidR="0006361B" w:rsidRPr="00573F25" w:rsidRDefault="00AC6251" w:rsidP="0006361B">
            <w:pPr>
              <w:jc w:val="both"/>
              <w:rPr>
                <w:rFonts w:ascii="Times New Roman" w:hAnsi="Times New Roman" w:cs="Times New Roman"/>
                <w:bCs/>
                <w:lang w:val="sr-Cyrl-RS"/>
              </w:rPr>
            </w:pPr>
            <w:r>
              <w:rPr>
                <w:rFonts w:ascii="Times New Roman" w:hAnsi="Times New Roman" w:cs="Times New Roman"/>
                <w:bCs/>
                <w:lang w:val="sr-Cyrl-RS"/>
              </w:rPr>
              <w:t xml:space="preserve">Произвођачи једнократне пластике су чланице ПКС и стога се анализа произвођача и потенцијални прелазак на неку </w:t>
            </w:r>
            <w:r w:rsidR="00CB6B1E">
              <w:rPr>
                <w:rFonts w:ascii="Times New Roman" w:hAnsi="Times New Roman" w:cs="Times New Roman"/>
                <w:bCs/>
                <w:lang w:val="sr-Cyrl-RS"/>
              </w:rPr>
              <w:t xml:space="preserve">алтернативну </w:t>
            </w:r>
            <w:r>
              <w:rPr>
                <w:rFonts w:ascii="Times New Roman" w:hAnsi="Times New Roman" w:cs="Times New Roman"/>
                <w:bCs/>
                <w:lang w:val="sr-Cyrl-RS"/>
              </w:rPr>
              <w:t xml:space="preserve"> </w:t>
            </w:r>
            <w:r w:rsidR="00CB6B1E">
              <w:rPr>
                <w:rFonts w:ascii="Times New Roman" w:hAnsi="Times New Roman" w:cs="Times New Roman"/>
                <w:bCs/>
                <w:lang w:val="sr-Cyrl-RS"/>
              </w:rPr>
              <w:t xml:space="preserve">једнократну </w:t>
            </w:r>
            <w:r>
              <w:rPr>
                <w:rFonts w:ascii="Times New Roman" w:hAnsi="Times New Roman" w:cs="Times New Roman"/>
                <w:bCs/>
                <w:lang w:val="sr-Cyrl-RS"/>
              </w:rPr>
              <w:t>амбалаж</w:t>
            </w:r>
            <w:r w:rsidR="00CB6B1E">
              <w:rPr>
                <w:rFonts w:ascii="Times New Roman" w:hAnsi="Times New Roman" w:cs="Times New Roman"/>
                <w:bCs/>
                <w:lang w:val="sr-Cyrl-RS"/>
              </w:rPr>
              <w:t>у мора заједнички спровести.</w:t>
            </w:r>
          </w:p>
        </w:tc>
      </w:tr>
      <w:tr w:rsidR="0006361B" w:rsidRPr="00A50537" w14:paraId="1838BCFB" w14:textId="77777777" w:rsidTr="00827AEE">
        <w:trPr>
          <w:trHeight w:val="575"/>
        </w:trPr>
        <w:tc>
          <w:tcPr>
            <w:tcW w:w="2335" w:type="dxa"/>
          </w:tcPr>
          <w:p w14:paraId="7BFE8ABD"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6F1D778F" w14:textId="52F3CD77" w:rsidR="0006361B" w:rsidRPr="00573F25" w:rsidRDefault="0006361B" w:rsidP="0006361B">
            <w:pPr>
              <w:keepNext/>
              <w:keepLines/>
              <w:spacing w:before="120" w:after="120"/>
              <w:rPr>
                <w:rFonts w:ascii="Times New Roman" w:hAnsi="Times New Roman" w:cs="Times New Roman"/>
                <w:lang w:val="ru-RU"/>
              </w:rPr>
            </w:pPr>
            <w:r w:rsidRPr="00573F25">
              <w:rPr>
                <w:rFonts w:ascii="Times New Roman" w:hAnsi="Times New Roman" w:cs="Times New Roman"/>
                <w:noProof/>
                <w:lang w:val="ru-RU"/>
              </w:rPr>
              <w:t>3.3.3 Одржавање едукативно- промотивних радионица о примени европских прописа о смањењу утицаја одређених пластичних производа на животну средину</w:t>
            </w:r>
          </w:p>
        </w:tc>
        <w:tc>
          <w:tcPr>
            <w:tcW w:w="5400" w:type="dxa"/>
            <w:tcBorders>
              <w:top w:val="single" w:sz="4" w:space="0" w:color="auto"/>
              <w:left w:val="single" w:sz="4" w:space="0" w:color="auto"/>
              <w:bottom w:val="single" w:sz="4" w:space="0" w:color="auto"/>
              <w:right w:val="single" w:sz="4" w:space="0" w:color="auto"/>
            </w:tcBorders>
          </w:tcPr>
          <w:p w14:paraId="58808F60" w14:textId="6E1E3BB3"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noProof/>
                <w:lang w:val="ru-RU"/>
              </w:rPr>
              <w:t>У начелу подржавамо предложене активности под условом да буду јасно дефинисани извори и обим потребних финансијских средстава.</w:t>
            </w:r>
          </w:p>
        </w:tc>
        <w:tc>
          <w:tcPr>
            <w:tcW w:w="4860" w:type="dxa"/>
          </w:tcPr>
          <w:p w14:paraId="18E52A55" w14:textId="6B0946CE" w:rsidR="0006361B" w:rsidRPr="00573F25" w:rsidRDefault="00CB6B1E" w:rsidP="0006361B">
            <w:pPr>
              <w:jc w:val="both"/>
              <w:rPr>
                <w:rFonts w:ascii="Times New Roman" w:hAnsi="Times New Roman" w:cs="Times New Roman"/>
                <w:bCs/>
                <w:lang w:val="sr-Cyrl-RS"/>
              </w:rPr>
            </w:pPr>
            <w:r>
              <w:rPr>
                <w:rFonts w:ascii="Times New Roman" w:hAnsi="Times New Roman" w:cs="Times New Roman"/>
                <w:bCs/>
                <w:lang w:val="sr-Cyrl-RS"/>
              </w:rPr>
              <w:t>П</w:t>
            </w:r>
            <w:r w:rsidR="0006361B" w:rsidRPr="00573F25">
              <w:rPr>
                <w:rFonts w:ascii="Times New Roman" w:hAnsi="Times New Roman" w:cs="Times New Roman"/>
                <w:bCs/>
                <w:lang w:val="sr-Cyrl-RS"/>
              </w:rPr>
              <w:t>рихвата</w:t>
            </w:r>
            <w:r>
              <w:rPr>
                <w:rFonts w:ascii="Times New Roman" w:hAnsi="Times New Roman" w:cs="Times New Roman"/>
                <w:bCs/>
                <w:lang w:val="sr-Cyrl-RS"/>
              </w:rPr>
              <w:t xml:space="preserve"> се</w:t>
            </w:r>
            <w:r w:rsidR="0006361B" w:rsidRPr="00573F25">
              <w:rPr>
                <w:rFonts w:ascii="Times New Roman" w:hAnsi="Times New Roman" w:cs="Times New Roman"/>
                <w:bCs/>
                <w:lang w:val="sr-Cyrl-RS"/>
              </w:rPr>
              <w:t xml:space="preserve">. </w:t>
            </w:r>
          </w:p>
          <w:p w14:paraId="57093B67" w14:textId="5DEE3E6D" w:rsidR="0006361B" w:rsidRPr="00573F25" w:rsidRDefault="0006361B" w:rsidP="0006361B">
            <w:pPr>
              <w:jc w:val="both"/>
              <w:rPr>
                <w:rFonts w:ascii="Times New Roman" w:hAnsi="Times New Roman" w:cs="Times New Roman"/>
                <w:bCs/>
                <w:lang w:val="sr-Cyrl-RS"/>
              </w:rPr>
            </w:pPr>
          </w:p>
        </w:tc>
      </w:tr>
      <w:tr w:rsidR="0006361B" w:rsidRPr="00A50537" w14:paraId="50A4CEDB" w14:textId="77777777" w:rsidTr="00827AEE">
        <w:trPr>
          <w:trHeight w:val="575"/>
        </w:trPr>
        <w:tc>
          <w:tcPr>
            <w:tcW w:w="2335" w:type="dxa"/>
          </w:tcPr>
          <w:p w14:paraId="41357936"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4B022913" w14:textId="77777777" w:rsidR="0006361B" w:rsidRPr="00573F25" w:rsidRDefault="0006361B" w:rsidP="0006361B">
            <w:pPr>
              <w:spacing w:after="60" w:line="276" w:lineRule="auto"/>
              <w:jc w:val="both"/>
              <w:rPr>
                <w:rFonts w:ascii="Times New Roman" w:hAnsi="Times New Roman" w:cs="Times New Roman"/>
                <w:noProof/>
                <w:lang w:val="sr-Latn-RS"/>
              </w:rPr>
            </w:pPr>
            <w:r w:rsidRPr="00573F25">
              <w:rPr>
                <w:rFonts w:ascii="Times New Roman" w:hAnsi="Times New Roman" w:cs="Times New Roman"/>
                <w:noProof/>
                <w:lang w:val="ru-RU"/>
              </w:rPr>
              <w:t>Мера 4.1: Промоција и увођење Еко знака, EMAS и еко-дизајна</w:t>
            </w:r>
          </w:p>
          <w:p w14:paraId="3B77F06C" w14:textId="77777777" w:rsidR="0006361B" w:rsidRPr="00573F25" w:rsidRDefault="0006361B" w:rsidP="0006361B">
            <w:pPr>
              <w:keepNext/>
              <w:keepLines/>
              <w:spacing w:before="120" w:after="120"/>
              <w:rPr>
                <w:rFonts w:ascii="Times New Roman" w:hAnsi="Times New Roman" w:cs="Times New Roman"/>
                <w:lang w:val="ru-RU"/>
              </w:rPr>
            </w:pPr>
          </w:p>
        </w:tc>
        <w:tc>
          <w:tcPr>
            <w:tcW w:w="5400" w:type="dxa"/>
            <w:tcBorders>
              <w:top w:val="single" w:sz="4" w:space="0" w:color="auto"/>
              <w:left w:val="single" w:sz="4" w:space="0" w:color="auto"/>
              <w:bottom w:val="single" w:sz="4" w:space="0" w:color="auto"/>
              <w:right w:val="single" w:sz="4" w:space="0" w:color="auto"/>
            </w:tcBorders>
          </w:tcPr>
          <w:p w14:paraId="034F36FB" w14:textId="2CEEAE12"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noProof/>
                <w:lang w:val="sr-Latn-RS"/>
              </w:rPr>
              <w:t>У начелу подржавамо меру 4.1 под условом да буду јасно дефинисани извори и обим потребних финансијских средстава</w:t>
            </w:r>
            <w:r w:rsidRPr="00573F25">
              <w:rPr>
                <w:rFonts w:ascii="Times New Roman" w:hAnsi="Times New Roman" w:cs="Times New Roman"/>
                <w:noProof/>
                <w:lang w:val="ru-RU"/>
              </w:rPr>
              <w:t xml:space="preserve"> (4.1.1, 4.1.2. </w:t>
            </w:r>
            <w:r w:rsidRPr="00573F25">
              <w:rPr>
                <w:rFonts w:ascii="Times New Roman" w:hAnsi="Times New Roman" w:cs="Times New Roman"/>
                <w:noProof/>
                <w:lang w:val="sr-Cyrl-RS"/>
              </w:rPr>
              <w:t>и</w:t>
            </w:r>
            <w:r w:rsidRPr="00573F25">
              <w:rPr>
                <w:rFonts w:ascii="Times New Roman" w:hAnsi="Times New Roman" w:cs="Times New Roman"/>
                <w:noProof/>
                <w:lang w:val="ru-RU"/>
              </w:rPr>
              <w:t xml:space="preserve"> 4.1.3)</w:t>
            </w:r>
            <w:r w:rsidRPr="00573F25">
              <w:rPr>
                <w:rFonts w:ascii="Times New Roman" w:hAnsi="Times New Roman" w:cs="Times New Roman"/>
                <w:noProof/>
                <w:lang w:val="sr-Cyrl-RS"/>
              </w:rPr>
              <w:t>.</w:t>
            </w:r>
          </w:p>
        </w:tc>
        <w:tc>
          <w:tcPr>
            <w:tcW w:w="4860" w:type="dxa"/>
          </w:tcPr>
          <w:p w14:paraId="10FCE333" w14:textId="60EC22C4" w:rsidR="0006361B" w:rsidRPr="00573F25" w:rsidRDefault="00AC6251" w:rsidP="0006361B">
            <w:pPr>
              <w:jc w:val="both"/>
              <w:rPr>
                <w:rFonts w:ascii="Times New Roman" w:hAnsi="Times New Roman" w:cs="Times New Roman"/>
                <w:bCs/>
                <w:lang w:val="sr-Cyrl-RS"/>
              </w:rPr>
            </w:pPr>
            <w:r w:rsidRPr="00AC6251">
              <w:rPr>
                <w:rFonts w:ascii="Times New Roman" w:hAnsi="Times New Roman" w:cs="Times New Roman"/>
                <w:lang w:val="sr-Cyrl-RS"/>
              </w:rPr>
              <w:t>Прихвата се.</w:t>
            </w:r>
          </w:p>
        </w:tc>
      </w:tr>
      <w:tr w:rsidR="00260CC1" w:rsidRPr="00A50537" w14:paraId="283D051D" w14:textId="77777777" w:rsidTr="00827AEE">
        <w:trPr>
          <w:trHeight w:val="575"/>
        </w:trPr>
        <w:tc>
          <w:tcPr>
            <w:tcW w:w="2335" w:type="dxa"/>
          </w:tcPr>
          <w:p w14:paraId="0EBD3B52" w14:textId="77777777" w:rsidR="00260CC1" w:rsidRDefault="00260CC1" w:rsidP="00260CC1">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72EB8C14" w14:textId="77777777" w:rsidR="00260CC1" w:rsidRPr="00573F25" w:rsidRDefault="00260CC1" w:rsidP="00260CC1">
            <w:pPr>
              <w:pStyle w:val="Default"/>
              <w:rPr>
                <w:sz w:val="22"/>
                <w:szCs w:val="22"/>
              </w:rPr>
            </w:pPr>
            <w:r w:rsidRPr="00573F25">
              <w:rPr>
                <w:sz w:val="22"/>
                <w:szCs w:val="22"/>
              </w:rPr>
              <w:t xml:space="preserve">4.3.1 Практична обука компанија о поступку сертификације за стандарде серије ISO 59000 </w:t>
            </w:r>
          </w:p>
          <w:p w14:paraId="5169C570" w14:textId="77777777" w:rsidR="00260CC1" w:rsidRPr="00573F25" w:rsidRDefault="00260CC1" w:rsidP="00260CC1">
            <w:pPr>
              <w:pStyle w:val="Default"/>
              <w:rPr>
                <w:sz w:val="22"/>
                <w:szCs w:val="22"/>
              </w:rPr>
            </w:pPr>
            <w:r w:rsidRPr="00573F25">
              <w:rPr>
                <w:sz w:val="22"/>
                <w:szCs w:val="22"/>
              </w:rPr>
              <w:t xml:space="preserve">Преформулисати: „за коришћење серије стандарда ISO 59000 у пословним процесима и пракси“. </w:t>
            </w:r>
          </w:p>
          <w:p w14:paraId="61C8425C" w14:textId="77777777" w:rsidR="00260CC1" w:rsidRPr="00573F25" w:rsidRDefault="00260CC1" w:rsidP="00260CC1">
            <w:pPr>
              <w:pStyle w:val="Default"/>
              <w:rPr>
                <w:sz w:val="22"/>
                <w:szCs w:val="22"/>
              </w:rPr>
            </w:pPr>
            <w:r w:rsidRPr="00573F25">
              <w:rPr>
                <w:sz w:val="22"/>
                <w:szCs w:val="22"/>
              </w:rPr>
              <w:t xml:space="preserve">4.3.2 Консултативни семинари у вези стандарда серије ISO 59000 </w:t>
            </w:r>
          </w:p>
          <w:p w14:paraId="0C9976AF" w14:textId="47E4DD39" w:rsidR="00260CC1" w:rsidRPr="00573F25" w:rsidRDefault="00260CC1" w:rsidP="00260CC1">
            <w:pPr>
              <w:spacing w:after="60" w:line="276" w:lineRule="auto"/>
              <w:jc w:val="both"/>
              <w:rPr>
                <w:rFonts w:ascii="Times New Roman" w:hAnsi="Times New Roman" w:cs="Times New Roman"/>
                <w:noProof/>
                <w:lang w:val="ru-RU"/>
              </w:rPr>
            </w:pPr>
          </w:p>
        </w:tc>
        <w:tc>
          <w:tcPr>
            <w:tcW w:w="5400" w:type="dxa"/>
            <w:tcBorders>
              <w:top w:val="single" w:sz="4" w:space="0" w:color="auto"/>
              <w:left w:val="single" w:sz="4" w:space="0" w:color="auto"/>
              <w:bottom w:val="single" w:sz="4" w:space="0" w:color="auto"/>
              <w:right w:val="single" w:sz="4" w:space="0" w:color="auto"/>
            </w:tcBorders>
          </w:tcPr>
          <w:p w14:paraId="0012D47B" w14:textId="6D6E16DF" w:rsidR="00260CC1" w:rsidRPr="00260CC1" w:rsidRDefault="00260CC1" w:rsidP="00260CC1">
            <w:pPr>
              <w:pStyle w:val="ListParagraph"/>
              <w:keepNext/>
              <w:keepLines/>
              <w:numPr>
                <w:ilvl w:val="2"/>
                <w:numId w:val="12"/>
              </w:numPr>
              <w:spacing w:before="120" w:after="120"/>
              <w:rPr>
                <w:rFonts w:ascii="Times New Roman" w:hAnsi="Times New Roman" w:cs="Times New Roman"/>
                <w:lang w:val="ru-RU"/>
              </w:rPr>
            </w:pPr>
            <w:r w:rsidRPr="00260CC1">
              <w:rPr>
                <w:rFonts w:ascii="Times New Roman" w:hAnsi="Times New Roman" w:cs="Times New Roman"/>
                <w:lang w:val="ru-RU"/>
              </w:rPr>
              <w:t xml:space="preserve">У овом тренутку, није предвиђена сертификација према серији стандарда </w:t>
            </w:r>
            <w:r w:rsidRPr="00260CC1">
              <w:rPr>
                <w:rFonts w:ascii="Times New Roman" w:hAnsi="Times New Roman" w:cs="Times New Roman"/>
              </w:rPr>
              <w:t>ISO</w:t>
            </w:r>
            <w:r w:rsidRPr="00260CC1">
              <w:rPr>
                <w:rFonts w:ascii="Times New Roman" w:hAnsi="Times New Roman" w:cs="Times New Roman"/>
                <w:lang w:val="ru-RU"/>
              </w:rPr>
              <w:t xml:space="preserve"> 59000, све док се не развије нови стандард ове серије који ће то предвидети. </w:t>
            </w:r>
          </w:p>
          <w:p w14:paraId="766ACC65" w14:textId="6DCA2C4F" w:rsidR="00260CC1" w:rsidRPr="00260CC1" w:rsidRDefault="00260CC1" w:rsidP="00260CC1">
            <w:pPr>
              <w:keepNext/>
              <w:keepLines/>
              <w:spacing w:before="120" w:after="120"/>
              <w:ind w:left="360"/>
              <w:rPr>
                <w:rFonts w:ascii="Times New Roman" w:hAnsi="Times New Roman" w:cs="Times New Roman"/>
                <w:noProof/>
                <w:lang w:val="sr-Latn-RS"/>
              </w:rPr>
            </w:pPr>
            <w:r w:rsidRPr="00260CC1">
              <w:rPr>
                <w:rFonts w:ascii="Times New Roman" w:hAnsi="Times New Roman" w:cs="Times New Roman"/>
                <w:lang w:val="ru-RU"/>
              </w:rPr>
              <w:t>У начелу подржавамо 4.3.1 и 4.3.2 под условом да буду јасно дефинисани извори и обим потребних финансијских средстава.</w:t>
            </w:r>
          </w:p>
        </w:tc>
        <w:tc>
          <w:tcPr>
            <w:tcW w:w="4860" w:type="dxa"/>
          </w:tcPr>
          <w:p w14:paraId="7A304110" w14:textId="518D117F" w:rsidR="00260CC1" w:rsidRPr="00573F25" w:rsidRDefault="00260CC1" w:rsidP="00260CC1">
            <w:pPr>
              <w:jc w:val="both"/>
              <w:rPr>
                <w:rFonts w:ascii="Times New Roman" w:hAnsi="Times New Roman" w:cs="Times New Roman"/>
                <w:bCs/>
                <w:lang w:val="sr-Cyrl-RS"/>
              </w:rPr>
            </w:pPr>
            <w:r>
              <w:rPr>
                <w:rFonts w:ascii="Times New Roman" w:hAnsi="Times New Roman" w:cs="Times New Roman"/>
                <w:bCs/>
                <w:lang w:val="sr-Cyrl-RS"/>
              </w:rPr>
              <w:t>При</w:t>
            </w:r>
            <w:r w:rsidRPr="00573F25">
              <w:rPr>
                <w:rFonts w:ascii="Times New Roman" w:hAnsi="Times New Roman" w:cs="Times New Roman"/>
                <w:bCs/>
                <w:lang w:val="sr-Cyrl-RS"/>
              </w:rPr>
              <w:t>хвата</w:t>
            </w:r>
            <w:r>
              <w:rPr>
                <w:rFonts w:ascii="Times New Roman" w:hAnsi="Times New Roman" w:cs="Times New Roman"/>
                <w:bCs/>
                <w:lang w:val="sr-Cyrl-RS"/>
              </w:rPr>
              <w:t xml:space="preserve"> се</w:t>
            </w:r>
            <w:r w:rsidRPr="00573F25">
              <w:rPr>
                <w:rFonts w:ascii="Times New Roman" w:hAnsi="Times New Roman" w:cs="Times New Roman"/>
                <w:bCs/>
                <w:lang w:val="sr-Cyrl-RS"/>
              </w:rPr>
              <w:t xml:space="preserve">. </w:t>
            </w:r>
          </w:p>
        </w:tc>
      </w:tr>
      <w:tr w:rsidR="00260CC1" w:rsidRPr="00A50537" w14:paraId="36D34485" w14:textId="77777777" w:rsidTr="00827AEE">
        <w:trPr>
          <w:trHeight w:val="575"/>
        </w:trPr>
        <w:tc>
          <w:tcPr>
            <w:tcW w:w="2335" w:type="dxa"/>
          </w:tcPr>
          <w:p w14:paraId="6E96D874" w14:textId="77777777" w:rsidR="00260CC1" w:rsidRDefault="00260CC1" w:rsidP="00260CC1">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7E4843F8" w14:textId="77777777" w:rsidR="00260CC1" w:rsidRPr="00573F25" w:rsidRDefault="00260CC1" w:rsidP="00260CC1">
            <w:pPr>
              <w:pStyle w:val="Default"/>
              <w:rPr>
                <w:sz w:val="22"/>
                <w:szCs w:val="22"/>
              </w:rPr>
            </w:pPr>
            <w:r w:rsidRPr="00573F25">
              <w:rPr>
                <w:sz w:val="22"/>
                <w:szCs w:val="22"/>
              </w:rPr>
              <w:t>4</w:t>
            </w:r>
            <w:r w:rsidRPr="00573F25">
              <w:rPr>
                <w:b/>
                <w:bCs/>
                <w:sz w:val="22"/>
                <w:szCs w:val="22"/>
              </w:rPr>
              <w:t>.</w:t>
            </w:r>
            <w:r w:rsidRPr="00573F25">
              <w:rPr>
                <w:sz w:val="22"/>
                <w:szCs w:val="22"/>
              </w:rPr>
              <w:t xml:space="preserve">3.3. Пилот пројекат: Увођење стандарда серије ISO 59000 у одабране компаније </w:t>
            </w:r>
          </w:p>
          <w:p w14:paraId="35648C76" w14:textId="77777777" w:rsidR="00260CC1" w:rsidRPr="00573F25" w:rsidRDefault="00260CC1" w:rsidP="00260CC1">
            <w:pPr>
              <w:pStyle w:val="Default"/>
              <w:rPr>
                <w:sz w:val="22"/>
                <w:szCs w:val="22"/>
              </w:rPr>
            </w:pPr>
            <w:r w:rsidRPr="00573F25">
              <w:rPr>
                <w:sz w:val="22"/>
                <w:szCs w:val="22"/>
              </w:rPr>
              <w:t xml:space="preserve">Преформулисати назив Пилот пројекта: „Примена начела, смерница и принципа стандарда серије ISO 59000 у </w:t>
            </w:r>
            <w:r w:rsidRPr="00573F25">
              <w:rPr>
                <w:sz w:val="22"/>
                <w:szCs w:val="22"/>
              </w:rPr>
              <w:lastRenderedPageBreak/>
              <w:t xml:space="preserve">одабраним компанијама“. </w:t>
            </w:r>
          </w:p>
          <w:p w14:paraId="2BFADADE" w14:textId="47583A02" w:rsidR="00260CC1" w:rsidRPr="00573F25" w:rsidRDefault="00260CC1" w:rsidP="00260CC1">
            <w:pPr>
              <w:spacing w:after="60" w:line="276" w:lineRule="auto"/>
              <w:jc w:val="both"/>
              <w:rPr>
                <w:rFonts w:ascii="Times New Roman" w:hAnsi="Times New Roman" w:cs="Times New Roman"/>
                <w:noProof/>
                <w:lang w:val="ru-RU"/>
              </w:rPr>
            </w:pPr>
            <w:r w:rsidRPr="00573F25">
              <w:rPr>
                <w:rFonts w:ascii="Times New Roman" w:hAnsi="Times New Roman" w:cs="Times New Roman"/>
                <w:lang w:val="ru-RU"/>
              </w:rPr>
              <w:t xml:space="preserve">. </w:t>
            </w:r>
          </w:p>
        </w:tc>
        <w:tc>
          <w:tcPr>
            <w:tcW w:w="5400" w:type="dxa"/>
            <w:tcBorders>
              <w:top w:val="single" w:sz="4" w:space="0" w:color="auto"/>
              <w:left w:val="single" w:sz="4" w:space="0" w:color="auto"/>
              <w:bottom w:val="single" w:sz="4" w:space="0" w:color="auto"/>
              <w:right w:val="single" w:sz="4" w:space="0" w:color="auto"/>
            </w:tcBorders>
          </w:tcPr>
          <w:p w14:paraId="698CFBFD" w14:textId="60AC112B" w:rsidR="00260CC1" w:rsidRPr="00260CC1" w:rsidRDefault="00260CC1" w:rsidP="00260CC1">
            <w:pPr>
              <w:pStyle w:val="ListParagraph"/>
              <w:keepNext/>
              <w:keepLines/>
              <w:numPr>
                <w:ilvl w:val="2"/>
                <w:numId w:val="12"/>
              </w:numPr>
              <w:spacing w:before="120" w:after="120"/>
              <w:rPr>
                <w:rFonts w:ascii="Times New Roman" w:hAnsi="Times New Roman" w:cs="Times New Roman"/>
                <w:lang w:val="ru-RU"/>
              </w:rPr>
            </w:pPr>
            <w:r w:rsidRPr="00260CC1">
              <w:rPr>
                <w:rFonts w:ascii="Times New Roman" w:hAnsi="Times New Roman" w:cs="Times New Roman"/>
                <w:lang w:val="ru-RU"/>
              </w:rPr>
              <w:lastRenderedPageBreak/>
              <w:t xml:space="preserve">С обзиром на то да у оквиру серије стандарда </w:t>
            </w:r>
            <w:r w:rsidRPr="00260CC1">
              <w:rPr>
                <w:rFonts w:ascii="Times New Roman" w:hAnsi="Times New Roman" w:cs="Times New Roman"/>
              </w:rPr>
              <w:t>ISO</w:t>
            </w:r>
            <w:r w:rsidRPr="00260CC1">
              <w:rPr>
                <w:rFonts w:ascii="Times New Roman" w:hAnsi="Times New Roman" w:cs="Times New Roman"/>
                <w:lang w:val="ru-RU"/>
              </w:rPr>
              <w:t xml:space="preserve"> 59000 још увек нема ниједног стандарда који има конкретне захтеве које треба испунити, потребно је користити терминологију као што је: „коришћење и примена начела, смерница и принципа стандарда серије </w:t>
            </w:r>
            <w:r w:rsidRPr="00260CC1">
              <w:rPr>
                <w:rFonts w:ascii="Times New Roman" w:hAnsi="Times New Roman" w:cs="Times New Roman"/>
              </w:rPr>
              <w:t>ISO</w:t>
            </w:r>
            <w:r w:rsidRPr="00260CC1">
              <w:rPr>
                <w:rFonts w:ascii="Times New Roman" w:hAnsi="Times New Roman" w:cs="Times New Roman"/>
                <w:lang w:val="ru-RU"/>
              </w:rPr>
              <w:t xml:space="preserve"> 59000“. </w:t>
            </w:r>
          </w:p>
          <w:p w14:paraId="51AB52E2" w14:textId="50E12D20" w:rsidR="00260CC1" w:rsidRPr="00260CC1" w:rsidRDefault="00260CC1" w:rsidP="00260CC1">
            <w:pPr>
              <w:keepNext/>
              <w:keepLines/>
              <w:spacing w:before="120" w:after="120"/>
              <w:ind w:left="360"/>
              <w:rPr>
                <w:rFonts w:ascii="Times New Roman" w:hAnsi="Times New Roman" w:cs="Times New Roman"/>
                <w:noProof/>
                <w:lang w:val="sr-Latn-RS"/>
              </w:rPr>
            </w:pPr>
            <w:r w:rsidRPr="00260CC1">
              <w:rPr>
                <w:rFonts w:ascii="Times New Roman" w:hAnsi="Times New Roman" w:cs="Times New Roman"/>
                <w:lang w:val="ru-RU"/>
              </w:rPr>
              <w:t>У начелу подржавамо 4.3.3 под условом да буду јасно дефинисани извори и обим потребних финансијских средстава</w:t>
            </w:r>
          </w:p>
        </w:tc>
        <w:tc>
          <w:tcPr>
            <w:tcW w:w="4860" w:type="dxa"/>
          </w:tcPr>
          <w:p w14:paraId="349798F2" w14:textId="00D3F1C8" w:rsidR="00260CC1" w:rsidRPr="00573F25" w:rsidRDefault="00260CC1" w:rsidP="00260CC1">
            <w:pPr>
              <w:jc w:val="both"/>
              <w:rPr>
                <w:rFonts w:ascii="Times New Roman" w:hAnsi="Times New Roman" w:cs="Times New Roman"/>
                <w:bCs/>
                <w:lang w:val="sr-Cyrl-RS"/>
              </w:rPr>
            </w:pPr>
            <w:r>
              <w:rPr>
                <w:rFonts w:ascii="Times New Roman" w:hAnsi="Times New Roman" w:cs="Times New Roman"/>
                <w:bCs/>
                <w:lang w:val="sr-Cyrl-RS"/>
              </w:rPr>
              <w:t>П</w:t>
            </w:r>
            <w:r w:rsidRPr="00573F25">
              <w:rPr>
                <w:rFonts w:ascii="Times New Roman" w:hAnsi="Times New Roman" w:cs="Times New Roman"/>
                <w:bCs/>
                <w:lang w:val="sr-Cyrl-RS"/>
              </w:rPr>
              <w:t>рихвата</w:t>
            </w:r>
            <w:r>
              <w:rPr>
                <w:rFonts w:ascii="Times New Roman" w:hAnsi="Times New Roman" w:cs="Times New Roman"/>
                <w:bCs/>
                <w:lang w:val="sr-Cyrl-RS"/>
              </w:rPr>
              <w:t xml:space="preserve"> се</w:t>
            </w:r>
            <w:r w:rsidRPr="00573F25">
              <w:rPr>
                <w:rFonts w:ascii="Times New Roman" w:hAnsi="Times New Roman" w:cs="Times New Roman"/>
                <w:bCs/>
                <w:lang w:val="sr-Cyrl-RS"/>
              </w:rPr>
              <w:t xml:space="preserve">. </w:t>
            </w:r>
          </w:p>
        </w:tc>
      </w:tr>
      <w:tr w:rsidR="0006361B" w:rsidRPr="00A50537" w14:paraId="755E26D7" w14:textId="77777777" w:rsidTr="00827AEE">
        <w:trPr>
          <w:trHeight w:val="575"/>
        </w:trPr>
        <w:tc>
          <w:tcPr>
            <w:tcW w:w="2335" w:type="dxa"/>
          </w:tcPr>
          <w:p w14:paraId="4C6714A9" w14:textId="77777777" w:rsidR="0006361B" w:rsidRDefault="0006361B" w:rsidP="0006361B">
            <w:pPr>
              <w:jc w:val="center"/>
              <w:rPr>
                <w:rFonts w:ascii="Times New Roman" w:hAnsi="Times New Roman" w:cs="Times New Roman"/>
                <w:b/>
                <w:lang w:val="sr-Cyrl-RS"/>
              </w:rPr>
            </w:pPr>
          </w:p>
        </w:tc>
        <w:tc>
          <w:tcPr>
            <w:tcW w:w="2160" w:type="dxa"/>
            <w:tcBorders>
              <w:top w:val="single" w:sz="4" w:space="0" w:color="auto"/>
              <w:left w:val="single" w:sz="4" w:space="0" w:color="auto"/>
              <w:bottom w:val="single" w:sz="4" w:space="0" w:color="auto"/>
              <w:right w:val="single" w:sz="4" w:space="0" w:color="auto"/>
            </w:tcBorders>
          </w:tcPr>
          <w:p w14:paraId="23900FC4"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1.2.2. Анализа увоза и извоза одабраних посебних токова отпада и предлог подршке супституцији увоза</w:t>
            </w:r>
          </w:p>
          <w:p w14:paraId="68B99902"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1.3.1.  Развој оквира за праћење циркуларности укључујући индикаторе циркуларности и припрема одговарајућих Водича за привредне субјекте о индикаторима циркуларности</w:t>
            </w:r>
          </w:p>
          <w:p w14:paraId="332FD485"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1.3.3. Промоција ESG концепта</w:t>
            </w:r>
          </w:p>
          <w:p w14:paraId="4CF8B048"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2.1.2. ЦЕ B2B форум</w:t>
            </w:r>
          </w:p>
          <w:p w14:paraId="7B8F9C4F"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 xml:space="preserve">3.1.1 Израда анализе постојећег стања тржишта отпада од текстила из индустрије и </w:t>
            </w:r>
            <w:r w:rsidRPr="00573F25">
              <w:rPr>
                <w:rFonts w:ascii="Times New Roman" w:hAnsi="Times New Roman" w:cs="Times New Roman"/>
                <w:noProof/>
                <w:lang w:val="ru-RU"/>
              </w:rPr>
              <w:lastRenderedPageBreak/>
              <w:t>постпотрошачког текстилног отпада</w:t>
            </w:r>
          </w:p>
          <w:p w14:paraId="4F6C80F4"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3.1.2 Израда студије о прихватљивим опцијама третмана и збрињавања текстилног отпада</w:t>
            </w:r>
          </w:p>
          <w:p w14:paraId="109BED08" w14:textId="5A1B2378"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 xml:space="preserve">3.1.4 Реализација пилот пројекта постављања контејнера по тржним центрима </w:t>
            </w:r>
          </w:p>
          <w:p w14:paraId="48E0FDF5" w14:textId="77777777" w:rsidR="0006361B" w:rsidRPr="00573F25" w:rsidRDefault="0006361B" w:rsidP="0006361B">
            <w:pPr>
              <w:spacing w:line="276" w:lineRule="auto"/>
              <w:jc w:val="both"/>
              <w:rPr>
                <w:rFonts w:ascii="Times New Roman" w:hAnsi="Times New Roman" w:cs="Times New Roman"/>
                <w:noProof/>
                <w:lang w:val="ru-RU"/>
              </w:rPr>
            </w:pPr>
          </w:p>
          <w:p w14:paraId="7A7B86BA"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3.2.1 Реализација пилот пројекта управљања храном, вишковима хране и отпадом од хране за ХОРЕКА сектор у одабраним туристичким местима</w:t>
            </w:r>
          </w:p>
          <w:p w14:paraId="6FEC8EE5"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3.2.4 Пилот пројекат- анализа потенцијала за увођење ЦЕ кроз оптимизацију припреме оброка коришћењем дигиталних алата</w:t>
            </w:r>
          </w:p>
          <w:p w14:paraId="6132D4CF"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lastRenderedPageBreak/>
              <w:t>Мера 3.4: Подршка рециклажном сектору за унапређење рециклажних процеса у погледу хемикалија и циркуларности</w:t>
            </w:r>
          </w:p>
          <w:p w14:paraId="761AFF82" w14:textId="77777777" w:rsidR="0006361B" w:rsidRPr="00573F25" w:rsidRDefault="0006361B" w:rsidP="0006361B">
            <w:pPr>
              <w:spacing w:line="276" w:lineRule="auto"/>
              <w:jc w:val="both"/>
              <w:rPr>
                <w:rFonts w:ascii="Times New Roman" w:hAnsi="Times New Roman" w:cs="Times New Roman"/>
                <w:noProof/>
                <w:lang w:val="ru-RU"/>
              </w:rPr>
            </w:pPr>
            <w:r w:rsidRPr="00573F25">
              <w:rPr>
                <w:rFonts w:ascii="Times New Roman" w:hAnsi="Times New Roman" w:cs="Times New Roman"/>
                <w:noProof/>
                <w:lang w:val="ru-RU"/>
              </w:rPr>
              <w:t>5.2.2. Спровођење кампање у образовним институцијама и привредним субјектима. Идентификација нових послова (знања, вештина)</w:t>
            </w:r>
            <w:r w:rsidRPr="00573F25">
              <w:rPr>
                <w:rFonts w:ascii="Times New Roman" w:hAnsi="Times New Roman" w:cs="Times New Roman"/>
                <w:noProof/>
                <w:lang w:val="ru-RU"/>
              </w:rPr>
              <w:tab/>
            </w:r>
          </w:p>
          <w:p w14:paraId="04C9172A" w14:textId="77777777" w:rsidR="0006361B" w:rsidRPr="00573F25" w:rsidRDefault="0006361B" w:rsidP="0006361B">
            <w:pPr>
              <w:spacing w:line="276" w:lineRule="auto"/>
              <w:jc w:val="both"/>
              <w:rPr>
                <w:rFonts w:ascii="Times New Roman" w:hAnsi="Times New Roman" w:cs="Times New Roman"/>
                <w:noProof/>
                <w:lang w:val="ru-RU"/>
              </w:rPr>
            </w:pPr>
          </w:p>
          <w:p w14:paraId="2990731C" w14:textId="77777777" w:rsidR="0006361B" w:rsidRPr="00573F25" w:rsidRDefault="0006361B" w:rsidP="0006361B">
            <w:pPr>
              <w:keepNext/>
              <w:keepLines/>
              <w:spacing w:before="120" w:after="120"/>
              <w:rPr>
                <w:rFonts w:ascii="Times New Roman" w:hAnsi="Times New Roman" w:cs="Times New Roman"/>
                <w:lang w:val="ru-RU"/>
              </w:rPr>
            </w:pPr>
          </w:p>
        </w:tc>
        <w:tc>
          <w:tcPr>
            <w:tcW w:w="5400" w:type="dxa"/>
            <w:tcBorders>
              <w:top w:val="single" w:sz="4" w:space="0" w:color="auto"/>
              <w:left w:val="single" w:sz="4" w:space="0" w:color="auto"/>
              <w:bottom w:val="single" w:sz="4" w:space="0" w:color="auto"/>
              <w:right w:val="single" w:sz="4" w:space="0" w:color="auto"/>
            </w:tcBorders>
          </w:tcPr>
          <w:p w14:paraId="0D2EF36A" w14:textId="77777777" w:rsidR="0006361B" w:rsidRDefault="0006361B" w:rsidP="0006361B">
            <w:pPr>
              <w:keepNext/>
              <w:keepLines/>
              <w:spacing w:before="120" w:after="120"/>
              <w:rPr>
                <w:rFonts w:ascii="Times New Roman" w:hAnsi="Times New Roman" w:cs="Times New Roman"/>
                <w:noProof/>
                <w:lang w:val="ru-RU"/>
              </w:rPr>
            </w:pPr>
            <w:r w:rsidRPr="00573F25">
              <w:rPr>
                <w:rFonts w:ascii="Times New Roman" w:hAnsi="Times New Roman" w:cs="Times New Roman"/>
                <w:lang w:val="sr-Cyrl-RS"/>
              </w:rPr>
              <w:lastRenderedPageBreak/>
              <w:t>У начелу прихватамо.</w:t>
            </w:r>
            <w:r w:rsidRPr="00573F25">
              <w:rPr>
                <w:rFonts w:ascii="Times New Roman" w:hAnsi="Times New Roman" w:cs="Times New Roman"/>
                <w:noProof/>
                <w:lang w:val="ru-RU"/>
              </w:rPr>
              <w:t xml:space="preserve"> </w:t>
            </w:r>
          </w:p>
          <w:p w14:paraId="259CB93D" w14:textId="163BBF84" w:rsidR="0006361B" w:rsidRPr="00573F25" w:rsidRDefault="0006361B" w:rsidP="0006361B">
            <w:pPr>
              <w:keepNext/>
              <w:keepLines/>
              <w:spacing w:before="120" w:after="120"/>
              <w:rPr>
                <w:rFonts w:ascii="Times New Roman" w:hAnsi="Times New Roman" w:cs="Times New Roman"/>
                <w:lang w:val="sr-Cyrl-RS"/>
              </w:rPr>
            </w:pPr>
            <w:r w:rsidRPr="00573F25">
              <w:rPr>
                <w:rFonts w:ascii="Times New Roman" w:hAnsi="Times New Roman" w:cs="Times New Roman"/>
                <w:noProof/>
                <w:lang w:val="ru-RU"/>
              </w:rPr>
              <w:t>У начелу прихватамо за сакупљање постконзумерског отпада</w:t>
            </w:r>
          </w:p>
        </w:tc>
        <w:tc>
          <w:tcPr>
            <w:tcW w:w="4860" w:type="dxa"/>
          </w:tcPr>
          <w:p w14:paraId="087B1841" w14:textId="249E4797" w:rsidR="0006361B" w:rsidRPr="00573F25" w:rsidRDefault="0006361B" w:rsidP="0006361B">
            <w:pPr>
              <w:jc w:val="both"/>
              <w:rPr>
                <w:rFonts w:ascii="Times New Roman" w:hAnsi="Times New Roman" w:cs="Times New Roman"/>
                <w:bCs/>
                <w:lang w:val="sr-Cyrl-RS"/>
              </w:rPr>
            </w:pPr>
            <w:r w:rsidRPr="00573F25">
              <w:rPr>
                <w:rFonts w:ascii="Times New Roman" w:hAnsi="Times New Roman" w:cs="Times New Roman"/>
                <w:bCs/>
                <w:lang w:val="sr-Cyrl-RS"/>
              </w:rPr>
              <w:t>Прихвата се.</w:t>
            </w:r>
          </w:p>
        </w:tc>
      </w:tr>
    </w:tbl>
    <w:p w14:paraId="53B43A71" w14:textId="77777777" w:rsidR="00260CC1" w:rsidRDefault="00260CC1" w:rsidP="00260CC1">
      <w:pPr>
        <w:rPr>
          <w:rFonts w:ascii="Times New Roman" w:hAnsi="Times New Roman" w:cs="Times New Roman"/>
          <w:bCs/>
          <w:lang w:val="sr-Cyrl-RS"/>
        </w:rPr>
      </w:pPr>
    </w:p>
    <w:p w14:paraId="2692C2DC" w14:textId="2CCD843B" w:rsidR="00260CC1" w:rsidRPr="00573F25" w:rsidRDefault="00260CC1" w:rsidP="00260CC1">
      <w:pPr>
        <w:jc w:val="right"/>
        <w:rPr>
          <w:rFonts w:ascii="Times New Roman" w:hAnsi="Times New Roman" w:cs="Times New Roman"/>
          <w:bCs/>
          <w:lang w:val="sr-Cyrl-RS"/>
        </w:rPr>
      </w:pPr>
      <w:r w:rsidRPr="00573F25">
        <w:rPr>
          <w:rFonts w:ascii="Times New Roman" w:hAnsi="Times New Roman" w:cs="Times New Roman"/>
          <w:bCs/>
          <w:lang w:val="sr-Cyrl-RS"/>
        </w:rPr>
        <w:t>Извештај сачинил</w:t>
      </w:r>
      <w:r>
        <w:rPr>
          <w:rFonts w:ascii="Times New Roman" w:hAnsi="Times New Roman" w:cs="Times New Roman"/>
          <w:bCs/>
          <w:lang w:val="sr-Cyrl-RS"/>
        </w:rPr>
        <w:t>е</w:t>
      </w:r>
      <w:r w:rsidRPr="00573F25">
        <w:rPr>
          <w:rFonts w:ascii="Times New Roman" w:hAnsi="Times New Roman" w:cs="Times New Roman"/>
          <w:bCs/>
          <w:lang w:val="sr-Cyrl-RS"/>
        </w:rPr>
        <w:t>:</w:t>
      </w:r>
    </w:p>
    <w:p w14:paraId="674A3A13" w14:textId="77777777" w:rsidR="00260CC1" w:rsidRPr="00573F25" w:rsidRDefault="00260CC1" w:rsidP="00260CC1">
      <w:pPr>
        <w:jc w:val="right"/>
        <w:rPr>
          <w:rFonts w:ascii="Times New Roman" w:hAnsi="Times New Roman" w:cs="Times New Roman"/>
          <w:bCs/>
          <w:lang w:val="sr-Cyrl-RS"/>
        </w:rPr>
      </w:pPr>
      <w:r w:rsidRPr="00573F25">
        <w:rPr>
          <w:rFonts w:ascii="Times New Roman" w:hAnsi="Times New Roman" w:cs="Times New Roman"/>
          <w:bCs/>
          <w:lang w:val="sr-Cyrl-RS"/>
        </w:rPr>
        <w:t>________________</w:t>
      </w:r>
    </w:p>
    <w:p w14:paraId="25A2E809" w14:textId="77777777" w:rsidR="00260CC1" w:rsidRPr="00573F25" w:rsidRDefault="00260CC1" w:rsidP="00260CC1">
      <w:pPr>
        <w:jc w:val="right"/>
        <w:rPr>
          <w:rFonts w:ascii="Times New Roman" w:hAnsi="Times New Roman" w:cs="Times New Roman"/>
          <w:bCs/>
          <w:lang w:val="sr-Cyrl-RS"/>
        </w:rPr>
      </w:pPr>
      <w:r w:rsidRPr="00573F25">
        <w:rPr>
          <w:rFonts w:ascii="Times New Roman" w:hAnsi="Times New Roman" w:cs="Times New Roman"/>
          <w:bCs/>
          <w:lang w:val="sr-Cyrl-RS"/>
        </w:rPr>
        <w:t>Александра Вучинић</w:t>
      </w:r>
    </w:p>
    <w:p w14:paraId="75AC61C8" w14:textId="77777777" w:rsidR="00260CC1" w:rsidRPr="00573F25" w:rsidRDefault="00260CC1" w:rsidP="00260CC1">
      <w:pPr>
        <w:jc w:val="right"/>
        <w:rPr>
          <w:rFonts w:ascii="Times New Roman" w:hAnsi="Times New Roman" w:cs="Times New Roman"/>
          <w:bCs/>
          <w:lang w:val="sr-Cyrl-RS"/>
        </w:rPr>
      </w:pPr>
    </w:p>
    <w:p w14:paraId="5E1112D0" w14:textId="1DB2734F" w:rsidR="00260CC1" w:rsidRPr="00573F25" w:rsidRDefault="00260CC1" w:rsidP="00260CC1">
      <w:pPr>
        <w:rPr>
          <w:rFonts w:ascii="Times New Roman" w:hAnsi="Times New Roman" w:cs="Times New Roman"/>
          <w:bCs/>
          <w:lang w:val="sr-Cyrl-RS"/>
        </w:rPr>
      </w:pPr>
      <w:r>
        <w:rPr>
          <w:rFonts w:ascii="Times New Roman" w:hAnsi="Times New Roman" w:cs="Times New Roman"/>
          <w:bCs/>
          <w:lang w:val="sr-Cyrl-RS"/>
        </w:rPr>
        <w:t xml:space="preserve">                                                                                                                                                                                                                          </w:t>
      </w:r>
      <w:r w:rsidRPr="00573F25">
        <w:rPr>
          <w:rFonts w:ascii="Times New Roman" w:hAnsi="Times New Roman" w:cs="Times New Roman"/>
          <w:bCs/>
          <w:lang w:val="sr-Cyrl-RS"/>
        </w:rPr>
        <w:t>_________________</w:t>
      </w:r>
    </w:p>
    <w:p w14:paraId="6CCDBC77" w14:textId="500B9EB0" w:rsidR="00260CC1" w:rsidRPr="00573F25" w:rsidRDefault="00260CC1" w:rsidP="00260CC1">
      <w:pPr>
        <w:jc w:val="right"/>
        <w:rPr>
          <w:rFonts w:ascii="Times New Roman" w:hAnsi="Times New Roman" w:cs="Times New Roman"/>
          <w:bCs/>
          <w:lang w:val="sr-Cyrl-RS"/>
        </w:rPr>
      </w:pPr>
      <w:r w:rsidRPr="00573F25">
        <w:rPr>
          <w:rFonts w:ascii="Times New Roman" w:hAnsi="Times New Roman" w:cs="Times New Roman"/>
          <w:bCs/>
          <w:lang w:val="sr-Cyrl-RS"/>
        </w:rPr>
        <w:t>Соња Матуновић</w:t>
      </w:r>
    </w:p>
    <w:sectPr w:rsidR="00260CC1" w:rsidRPr="00573F25" w:rsidSect="004E34AE">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CE5A" w14:textId="77777777" w:rsidR="003C3E3B" w:rsidRDefault="003C3E3B" w:rsidP="00A728EA">
      <w:pPr>
        <w:spacing w:after="0" w:line="240" w:lineRule="auto"/>
      </w:pPr>
      <w:r>
        <w:separator/>
      </w:r>
    </w:p>
  </w:endnote>
  <w:endnote w:type="continuationSeparator" w:id="0">
    <w:p w14:paraId="089C28D8" w14:textId="77777777" w:rsidR="003C3E3B" w:rsidRDefault="003C3E3B" w:rsidP="00A7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32808"/>
      <w:docPartObj>
        <w:docPartGallery w:val="Page Numbers (Bottom of Page)"/>
        <w:docPartUnique/>
      </w:docPartObj>
    </w:sdtPr>
    <w:sdtEndPr>
      <w:rPr>
        <w:noProof/>
      </w:rPr>
    </w:sdtEndPr>
    <w:sdtContent>
      <w:p w14:paraId="602D8846" w14:textId="0801CA48" w:rsidR="00EA0F48" w:rsidRDefault="00EA0F48">
        <w:pPr>
          <w:pStyle w:val="Footer"/>
          <w:jc w:val="right"/>
        </w:pPr>
        <w:r>
          <w:fldChar w:fldCharType="begin"/>
        </w:r>
        <w:r>
          <w:instrText xml:space="preserve"> PAGE   \* MERGEFORMAT </w:instrText>
        </w:r>
        <w:r>
          <w:fldChar w:fldCharType="separate"/>
        </w:r>
        <w:r w:rsidR="003F0F5D">
          <w:rPr>
            <w:noProof/>
          </w:rPr>
          <w:t>32</w:t>
        </w:r>
        <w:r>
          <w:rPr>
            <w:noProof/>
          </w:rPr>
          <w:fldChar w:fldCharType="end"/>
        </w:r>
      </w:p>
    </w:sdtContent>
  </w:sdt>
  <w:p w14:paraId="4DD1DEF6" w14:textId="77777777" w:rsidR="00EA0F48" w:rsidRDefault="00EA0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0004" w14:textId="77777777" w:rsidR="003C3E3B" w:rsidRDefault="003C3E3B" w:rsidP="00A728EA">
      <w:pPr>
        <w:spacing w:after="0" w:line="240" w:lineRule="auto"/>
      </w:pPr>
      <w:r>
        <w:separator/>
      </w:r>
    </w:p>
  </w:footnote>
  <w:footnote w:type="continuationSeparator" w:id="0">
    <w:p w14:paraId="572A2DF9" w14:textId="77777777" w:rsidR="003C3E3B" w:rsidRDefault="003C3E3B" w:rsidP="00A72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B60"/>
    <w:multiLevelType w:val="hybridMultilevel"/>
    <w:tmpl w:val="86061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84BCC"/>
    <w:multiLevelType w:val="hybridMultilevel"/>
    <w:tmpl w:val="A0648D8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ECC4A2A"/>
    <w:multiLevelType w:val="hybridMultilevel"/>
    <w:tmpl w:val="A74A6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80694"/>
    <w:multiLevelType w:val="hybridMultilevel"/>
    <w:tmpl w:val="BC9A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C1613"/>
    <w:multiLevelType w:val="hybridMultilevel"/>
    <w:tmpl w:val="E8DA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778E9"/>
    <w:multiLevelType w:val="hybridMultilevel"/>
    <w:tmpl w:val="82A6B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40813"/>
    <w:multiLevelType w:val="hybridMultilevel"/>
    <w:tmpl w:val="49BE5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B85"/>
    <w:multiLevelType w:val="hybridMultilevel"/>
    <w:tmpl w:val="F96A24EA"/>
    <w:lvl w:ilvl="0" w:tplc="0B423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7250A"/>
    <w:multiLevelType w:val="hybridMultilevel"/>
    <w:tmpl w:val="D1007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12DE9"/>
    <w:multiLevelType w:val="hybridMultilevel"/>
    <w:tmpl w:val="252E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F30C1"/>
    <w:multiLevelType w:val="hybridMultilevel"/>
    <w:tmpl w:val="4B86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D2E09"/>
    <w:multiLevelType w:val="hybridMultilevel"/>
    <w:tmpl w:val="B086A96C"/>
    <w:lvl w:ilvl="0" w:tplc="00BCA3CE">
      <w:start w:val="3"/>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0A0BE2"/>
    <w:multiLevelType w:val="hybridMultilevel"/>
    <w:tmpl w:val="91B2DB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2E1C96"/>
    <w:multiLevelType w:val="hybridMultilevel"/>
    <w:tmpl w:val="988CB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D40AA5"/>
    <w:multiLevelType w:val="hybridMultilevel"/>
    <w:tmpl w:val="2DE4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B7605"/>
    <w:multiLevelType w:val="hybridMultilevel"/>
    <w:tmpl w:val="49D4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7424D"/>
    <w:multiLevelType w:val="hybridMultilevel"/>
    <w:tmpl w:val="AABC7B44"/>
    <w:lvl w:ilvl="0" w:tplc="83A032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309CB"/>
    <w:multiLevelType w:val="hybridMultilevel"/>
    <w:tmpl w:val="54687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A5F0B"/>
    <w:multiLevelType w:val="hybridMultilevel"/>
    <w:tmpl w:val="4080F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932452"/>
    <w:multiLevelType w:val="hybridMultilevel"/>
    <w:tmpl w:val="BBB6C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61D31"/>
    <w:multiLevelType w:val="hybridMultilevel"/>
    <w:tmpl w:val="36581654"/>
    <w:lvl w:ilvl="0" w:tplc="A4503B74">
      <w:start w:val="3"/>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3022C5"/>
    <w:multiLevelType w:val="multilevel"/>
    <w:tmpl w:val="D67CFAB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52729105">
    <w:abstractNumId w:val="16"/>
  </w:num>
  <w:num w:numId="2" w16cid:durableId="243151809">
    <w:abstractNumId w:val="12"/>
  </w:num>
  <w:num w:numId="3" w16cid:durableId="1366754224">
    <w:abstractNumId w:val="7"/>
  </w:num>
  <w:num w:numId="4" w16cid:durableId="138034662">
    <w:abstractNumId w:val="1"/>
  </w:num>
  <w:num w:numId="5" w16cid:durableId="757941190">
    <w:abstractNumId w:val="0"/>
  </w:num>
  <w:num w:numId="6" w16cid:durableId="1825121891">
    <w:abstractNumId w:val="19"/>
  </w:num>
  <w:num w:numId="7" w16cid:durableId="1288585517">
    <w:abstractNumId w:val="18"/>
  </w:num>
  <w:num w:numId="8" w16cid:durableId="1428651685">
    <w:abstractNumId w:val="5"/>
  </w:num>
  <w:num w:numId="9" w16cid:durableId="1275137066">
    <w:abstractNumId w:val="8"/>
  </w:num>
  <w:num w:numId="10" w16cid:durableId="1231117265">
    <w:abstractNumId w:val="13"/>
  </w:num>
  <w:num w:numId="11" w16cid:durableId="1363507181">
    <w:abstractNumId w:val="14"/>
  </w:num>
  <w:num w:numId="12" w16cid:durableId="1731534978">
    <w:abstractNumId w:val="21"/>
  </w:num>
  <w:num w:numId="13" w16cid:durableId="1087768197">
    <w:abstractNumId w:val="3"/>
  </w:num>
  <w:num w:numId="14" w16cid:durableId="2004963941">
    <w:abstractNumId w:val="10"/>
  </w:num>
  <w:num w:numId="15" w16cid:durableId="767238983">
    <w:abstractNumId w:val="6"/>
  </w:num>
  <w:num w:numId="16" w16cid:durableId="2141652807">
    <w:abstractNumId w:val="2"/>
  </w:num>
  <w:num w:numId="17" w16cid:durableId="1904632203">
    <w:abstractNumId w:val="20"/>
  </w:num>
  <w:num w:numId="18" w16cid:durableId="49040635">
    <w:abstractNumId w:val="11"/>
  </w:num>
  <w:num w:numId="19" w16cid:durableId="2032756672">
    <w:abstractNumId w:val="4"/>
  </w:num>
  <w:num w:numId="20" w16cid:durableId="447745011">
    <w:abstractNumId w:val="17"/>
  </w:num>
  <w:num w:numId="21" w16cid:durableId="1639601555">
    <w:abstractNumId w:val="9"/>
  </w:num>
  <w:num w:numId="22" w16cid:durableId="1367680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3F"/>
    <w:rsid w:val="00012867"/>
    <w:rsid w:val="00012E78"/>
    <w:rsid w:val="00012EB4"/>
    <w:rsid w:val="000168B6"/>
    <w:rsid w:val="0001700C"/>
    <w:rsid w:val="0002784E"/>
    <w:rsid w:val="00030A2A"/>
    <w:rsid w:val="0003444E"/>
    <w:rsid w:val="000427C9"/>
    <w:rsid w:val="00042BDE"/>
    <w:rsid w:val="00042EEA"/>
    <w:rsid w:val="000505CC"/>
    <w:rsid w:val="000553C1"/>
    <w:rsid w:val="0006042F"/>
    <w:rsid w:val="000612D7"/>
    <w:rsid w:val="0006361B"/>
    <w:rsid w:val="00064A25"/>
    <w:rsid w:val="00075365"/>
    <w:rsid w:val="000757D0"/>
    <w:rsid w:val="00080A9F"/>
    <w:rsid w:val="00081D82"/>
    <w:rsid w:val="0008454C"/>
    <w:rsid w:val="000927CD"/>
    <w:rsid w:val="0009476D"/>
    <w:rsid w:val="00094796"/>
    <w:rsid w:val="000A40A0"/>
    <w:rsid w:val="000A709B"/>
    <w:rsid w:val="000B24DF"/>
    <w:rsid w:val="000C705A"/>
    <w:rsid w:val="000D780A"/>
    <w:rsid w:val="000E7718"/>
    <w:rsid w:val="00114D6F"/>
    <w:rsid w:val="00130025"/>
    <w:rsid w:val="0013371B"/>
    <w:rsid w:val="001437CD"/>
    <w:rsid w:val="0014435C"/>
    <w:rsid w:val="00156146"/>
    <w:rsid w:val="0017584E"/>
    <w:rsid w:val="0019617E"/>
    <w:rsid w:val="00197216"/>
    <w:rsid w:val="001A318E"/>
    <w:rsid w:val="001A751F"/>
    <w:rsid w:val="001B1161"/>
    <w:rsid w:val="001B20A9"/>
    <w:rsid w:val="001C04A2"/>
    <w:rsid w:val="001C4FBF"/>
    <w:rsid w:val="001C735A"/>
    <w:rsid w:val="001D1B40"/>
    <w:rsid w:val="001D5D43"/>
    <w:rsid w:val="001F00E2"/>
    <w:rsid w:val="001F3082"/>
    <w:rsid w:val="001F3938"/>
    <w:rsid w:val="001F4925"/>
    <w:rsid w:val="001F4CD7"/>
    <w:rsid w:val="00204349"/>
    <w:rsid w:val="002121A7"/>
    <w:rsid w:val="0021612C"/>
    <w:rsid w:val="00217DA1"/>
    <w:rsid w:val="002254F7"/>
    <w:rsid w:val="00227AE8"/>
    <w:rsid w:val="00237FF6"/>
    <w:rsid w:val="0024043E"/>
    <w:rsid w:val="00243CF2"/>
    <w:rsid w:val="00247308"/>
    <w:rsid w:val="00247E65"/>
    <w:rsid w:val="00260CC1"/>
    <w:rsid w:val="00264D4B"/>
    <w:rsid w:val="00273772"/>
    <w:rsid w:val="00274039"/>
    <w:rsid w:val="00277A8F"/>
    <w:rsid w:val="00285EA0"/>
    <w:rsid w:val="00293F12"/>
    <w:rsid w:val="002941D7"/>
    <w:rsid w:val="0029531E"/>
    <w:rsid w:val="002A01AD"/>
    <w:rsid w:val="002B267C"/>
    <w:rsid w:val="002B4F78"/>
    <w:rsid w:val="002C0035"/>
    <w:rsid w:val="002C4111"/>
    <w:rsid w:val="002C6301"/>
    <w:rsid w:val="002D2396"/>
    <w:rsid w:val="002D316C"/>
    <w:rsid w:val="002D7A19"/>
    <w:rsid w:val="002E5C05"/>
    <w:rsid w:val="002E7B95"/>
    <w:rsid w:val="002F18F5"/>
    <w:rsid w:val="002F7516"/>
    <w:rsid w:val="00301CF8"/>
    <w:rsid w:val="00304A85"/>
    <w:rsid w:val="003059BB"/>
    <w:rsid w:val="003125C4"/>
    <w:rsid w:val="0031434C"/>
    <w:rsid w:val="003174F4"/>
    <w:rsid w:val="00317905"/>
    <w:rsid w:val="003210D4"/>
    <w:rsid w:val="00332C86"/>
    <w:rsid w:val="00345D82"/>
    <w:rsid w:val="00345DDC"/>
    <w:rsid w:val="0035541B"/>
    <w:rsid w:val="00356D18"/>
    <w:rsid w:val="003621BA"/>
    <w:rsid w:val="00375611"/>
    <w:rsid w:val="003756D1"/>
    <w:rsid w:val="003759EB"/>
    <w:rsid w:val="00376475"/>
    <w:rsid w:val="00377ACE"/>
    <w:rsid w:val="0039076C"/>
    <w:rsid w:val="0039512D"/>
    <w:rsid w:val="00395DBA"/>
    <w:rsid w:val="003A13C7"/>
    <w:rsid w:val="003A13D4"/>
    <w:rsid w:val="003A3040"/>
    <w:rsid w:val="003A499E"/>
    <w:rsid w:val="003A70C1"/>
    <w:rsid w:val="003B0794"/>
    <w:rsid w:val="003B59B3"/>
    <w:rsid w:val="003C3451"/>
    <w:rsid w:val="003C3E3B"/>
    <w:rsid w:val="003C5B80"/>
    <w:rsid w:val="003E40CF"/>
    <w:rsid w:val="003E666E"/>
    <w:rsid w:val="003F0F5D"/>
    <w:rsid w:val="003F21FF"/>
    <w:rsid w:val="0042536A"/>
    <w:rsid w:val="00431716"/>
    <w:rsid w:val="004405D6"/>
    <w:rsid w:val="00444C02"/>
    <w:rsid w:val="00465CBD"/>
    <w:rsid w:val="004669FD"/>
    <w:rsid w:val="00466AA5"/>
    <w:rsid w:val="00467D47"/>
    <w:rsid w:val="004845A1"/>
    <w:rsid w:val="004A1B4B"/>
    <w:rsid w:val="004A291D"/>
    <w:rsid w:val="004B1589"/>
    <w:rsid w:val="004B59BA"/>
    <w:rsid w:val="004C0180"/>
    <w:rsid w:val="004D0B86"/>
    <w:rsid w:val="004E0965"/>
    <w:rsid w:val="004E1C1B"/>
    <w:rsid w:val="004E310E"/>
    <w:rsid w:val="004E34AE"/>
    <w:rsid w:val="004E661E"/>
    <w:rsid w:val="004E781A"/>
    <w:rsid w:val="004F51CC"/>
    <w:rsid w:val="004F6F99"/>
    <w:rsid w:val="005056BE"/>
    <w:rsid w:val="00515216"/>
    <w:rsid w:val="00532BD2"/>
    <w:rsid w:val="005335DF"/>
    <w:rsid w:val="00534A0C"/>
    <w:rsid w:val="00541AAF"/>
    <w:rsid w:val="00541C0A"/>
    <w:rsid w:val="0054269D"/>
    <w:rsid w:val="0054463B"/>
    <w:rsid w:val="00550341"/>
    <w:rsid w:val="00573F25"/>
    <w:rsid w:val="00586083"/>
    <w:rsid w:val="005927B1"/>
    <w:rsid w:val="005A7537"/>
    <w:rsid w:val="005B018F"/>
    <w:rsid w:val="005B1D1E"/>
    <w:rsid w:val="005B3065"/>
    <w:rsid w:val="005B5E58"/>
    <w:rsid w:val="005B7C44"/>
    <w:rsid w:val="005C2001"/>
    <w:rsid w:val="005D5E85"/>
    <w:rsid w:val="00601CA4"/>
    <w:rsid w:val="00602F1E"/>
    <w:rsid w:val="00630F13"/>
    <w:rsid w:val="00633419"/>
    <w:rsid w:val="0063713C"/>
    <w:rsid w:val="00637483"/>
    <w:rsid w:val="0064278E"/>
    <w:rsid w:val="00652CCB"/>
    <w:rsid w:val="00657750"/>
    <w:rsid w:val="0068201E"/>
    <w:rsid w:val="00682AED"/>
    <w:rsid w:val="00683488"/>
    <w:rsid w:val="006A33AC"/>
    <w:rsid w:val="006D53DF"/>
    <w:rsid w:val="006D5576"/>
    <w:rsid w:val="006D7DB6"/>
    <w:rsid w:val="006E42BA"/>
    <w:rsid w:val="00703394"/>
    <w:rsid w:val="0071335F"/>
    <w:rsid w:val="00715BCD"/>
    <w:rsid w:val="00717EDA"/>
    <w:rsid w:val="0072093D"/>
    <w:rsid w:val="00720A35"/>
    <w:rsid w:val="007245EF"/>
    <w:rsid w:val="0074105B"/>
    <w:rsid w:val="00750122"/>
    <w:rsid w:val="007536AE"/>
    <w:rsid w:val="00756C9C"/>
    <w:rsid w:val="00761F6E"/>
    <w:rsid w:val="0077300B"/>
    <w:rsid w:val="0077479C"/>
    <w:rsid w:val="0078064E"/>
    <w:rsid w:val="00783A78"/>
    <w:rsid w:val="00792B67"/>
    <w:rsid w:val="007A03EA"/>
    <w:rsid w:val="007A38DC"/>
    <w:rsid w:val="007A583A"/>
    <w:rsid w:val="007B3D00"/>
    <w:rsid w:val="007B40EE"/>
    <w:rsid w:val="007B6814"/>
    <w:rsid w:val="007D4171"/>
    <w:rsid w:val="007D545E"/>
    <w:rsid w:val="007E3CB8"/>
    <w:rsid w:val="007E7E27"/>
    <w:rsid w:val="007F08FC"/>
    <w:rsid w:val="007F21F8"/>
    <w:rsid w:val="007F44B1"/>
    <w:rsid w:val="007F5F38"/>
    <w:rsid w:val="007F7B13"/>
    <w:rsid w:val="00804D1A"/>
    <w:rsid w:val="008223A8"/>
    <w:rsid w:val="00823995"/>
    <w:rsid w:val="0082508A"/>
    <w:rsid w:val="00825C0A"/>
    <w:rsid w:val="00827AEE"/>
    <w:rsid w:val="00837EB7"/>
    <w:rsid w:val="0084637A"/>
    <w:rsid w:val="0085431A"/>
    <w:rsid w:val="0085461C"/>
    <w:rsid w:val="008618E7"/>
    <w:rsid w:val="00867D12"/>
    <w:rsid w:val="008702E2"/>
    <w:rsid w:val="00872266"/>
    <w:rsid w:val="00876CC2"/>
    <w:rsid w:val="00880035"/>
    <w:rsid w:val="00882685"/>
    <w:rsid w:val="00886F74"/>
    <w:rsid w:val="008879B6"/>
    <w:rsid w:val="00887F27"/>
    <w:rsid w:val="008931FB"/>
    <w:rsid w:val="00894D59"/>
    <w:rsid w:val="008C2ECE"/>
    <w:rsid w:val="008C2F21"/>
    <w:rsid w:val="008E1AC1"/>
    <w:rsid w:val="008E5001"/>
    <w:rsid w:val="008F1066"/>
    <w:rsid w:val="008F2A06"/>
    <w:rsid w:val="008F3F8A"/>
    <w:rsid w:val="009018DD"/>
    <w:rsid w:val="00901FA1"/>
    <w:rsid w:val="00906F0A"/>
    <w:rsid w:val="00916428"/>
    <w:rsid w:val="009215A9"/>
    <w:rsid w:val="0093219C"/>
    <w:rsid w:val="009335FD"/>
    <w:rsid w:val="0094030D"/>
    <w:rsid w:val="00943599"/>
    <w:rsid w:val="00944E25"/>
    <w:rsid w:val="0095359E"/>
    <w:rsid w:val="00960257"/>
    <w:rsid w:val="00960CB0"/>
    <w:rsid w:val="0096151F"/>
    <w:rsid w:val="00970DC1"/>
    <w:rsid w:val="00974FBD"/>
    <w:rsid w:val="00975A56"/>
    <w:rsid w:val="00992E3B"/>
    <w:rsid w:val="009C2CD5"/>
    <w:rsid w:val="009C4C1C"/>
    <w:rsid w:val="009D3833"/>
    <w:rsid w:val="009F0D9E"/>
    <w:rsid w:val="009F3D06"/>
    <w:rsid w:val="009F414A"/>
    <w:rsid w:val="00A11E98"/>
    <w:rsid w:val="00A30D2F"/>
    <w:rsid w:val="00A40080"/>
    <w:rsid w:val="00A41F9F"/>
    <w:rsid w:val="00A44E15"/>
    <w:rsid w:val="00A50537"/>
    <w:rsid w:val="00A532EC"/>
    <w:rsid w:val="00A538AE"/>
    <w:rsid w:val="00A57478"/>
    <w:rsid w:val="00A575B5"/>
    <w:rsid w:val="00A60E43"/>
    <w:rsid w:val="00A728EA"/>
    <w:rsid w:val="00A76A91"/>
    <w:rsid w:val="00A92C13"/>
    <w:rsid w:val="00A93B16"/>
    <w:rsid w:val="00A96E9C"/>
    <w:rsid w:val="00AA0D82"/>
    <w:rsid w:val="00AB406F"/>
    <w:rsid w:val="00AB5AC2"/>
    <w:rsid w:val="00AB5E2A"/>
    <w:rsid w:val="00AB7BDA"/>
    <w:rsid w:val="00AC3294"/>
    <w:rsid w:val="00AC6251"/>
    <w:rsid w:val="00AE2CBE"/>
    <w:rsid w:val="00AE49B8"/>
    <w:rsid w:val="00B2007F"/>
    <w:rsid w:val="00B2087F"/>
    <w:rsid w:val="00B2209F"/>
    <w:rsid w:val="00B238A4"/>
    <w:rsid w:val="00B2699E"/>
    <w:rsid w:val="00B3692E"/>
    <w:rsid w:val="00B42E70"/>
    <w:rsid w:val="00B518E3"/>
    <w:rsid w:val="00B6282D"/>
    <w:rsid w:val="00B679FD"/>
    <w:rsid w:val="00B67C6C"/>
    <w:rsid w:val="00B856BB"/>
    <w:rsid w:val="00BA7C01"/>
    <w:rsid w:val="00BB3394"/>
    <w:rsid w:val="00BE11A4"/>
    <w:rsid w:val="00C05C72"/>
    <w:rsid w:val="00C05F2E"/>
    <w:rsid w:val="00C1025D"/>
    <w:rsid w:val="00C15D20"/>
    <w:rsid w:val="00C20E54"/>
    <w:rsid w:val="00C313C0"/>
    <w:rsid w:val="00C347B0"/>
    <w:rsid w:val="00C3595C"/>
    <w:rsid w:val="00C458CA"/>
    <w:rsid w:val="00C521B5"/>
    <w:rsid w:val="00C53053"/>
    <w:rsid w:val="00C55AAA"/>
    <w:rsid w:val="00C60395"/>
    <w:rsid w:val="00C6120B"/>
    <w:rsid w:val="00C70327"/>
    <w:rsid w:val="00C73C68"/>
    <w:rsid w:val="00C74D2C"/>
    <w:rsid w:val="00C80520"/>
    <w:rsid w:val="00C841EE"/>
    <w:rsid w:val="00C960C8"/>
    <w:rsid w:val="00CA5A4C"/>
    <w:rsid w:val="00CB02C9"/>
    <w:rsid w:val="00CB6483"/>
    <w:rsid w:val="00CB6B1E"/>
    <w:rsid w:val="00CC1BC1"/>
    <w:rsid w:val="00CC331B"/>
    <w:rsid w:val="00CC3F12"/>
    <w:rsid w:val="00CD45C0"/>
    <w:rsid w:val="00CD619E"/>
    <w:rsid w:val="00CD74E2"/>
    <w:rsid w:val="00CE1B1C"/>
    <w:rsid w:val="00CE5A1A"/>
    <w:rsid w:val="00CE6374"/>
    <w:rsid w:val="00CF483B"/>
    <w:rsid w:val="00CF5F93"/>
    <w:rsid w:val="00D03882"/>
    <w:rsid w:val="00D0440F"/>
    <w:rsid w:val="00D12580"/>
    <w:rsid w:val="00D1782B"/>
    <w:rsid w:val="00D2785B"/>
    <w:rsid w:val="00D3021C"/>
    <w:rsid w:val="00D32C67"/>
    <w:rsid w:val="00D32CFF"/>
    <w:rsid w:val="00D32DC5"/>
    <w:rsid w:val="00D337C6"/>
    <w:rsid w:val="00D54989"/>
    <w:rsid w:val="00D5777A"/>
    <w:rsid w:val="00D60D27"/>
    <w:rsid w:val="00D626F1"/>
    <w:rsid w:val="00D63F54"/>
    <w:rsid w:val="00D65405"/>
    <w:rsid w:val="00D7084D"/>
    <w:rsid w:val="00D91467"/>
    <w:rsid w:val="00D9313F"/>
    <w:rsid w:val="00D93464"/>
    <w:rsid w:val="00D9533F"/>
    <w:rsid w:val="00DA131F"/>
    <w:rsid w:val="00DA19BD"/>
    <w:rsid w:val="00DA5A2B"/>
    <w:rsid w:val="00DB68DB"/>
    <w:rsid w:val="00DB6DEA"/>
    <w:rsid w:val="00DC611B"/>
    <w:rsid w:val="00DD5D54"/>
    <w:rsid w:val="00DE3208"/>
    <w:rsid w:val="00DF0A42"/>
    <w:rsid w:val="00DF71C5"/>
    <w:rsid w:val="00E02B07"/>
    <w:rsid w:val="00E036EC"/>
    <w:rsid w:val="00E155A1"/>
    <w:rsid w:val="00E24745"/>
    <w:rsid w:val="00E2593B"/>
    <w:rsid w:val="00E361F8"/>
    <w:rsid w:val="00E436B8"/>
    <w:rsid w:val="00E47778"/>
    <w:rsid w:val="00E50218"/>
    <w:rsid w:val="00E62EFC"/>
    <w:rsid w:val="00E75477"/>
    <w:rsid w:val="00EA0B13"/>
    <w:rsid w:val="00EA0F48"/>
    <w:rsid w:val="00EA77AF"/>
    <w:rsid w:val="00EC12ED"/>
    <w:rsid w:val="00EC47BB"/>
    <w:rsid w:val="00ED32E6"/>
    <w:rsid w:val="00ED6AE0"/>
    <w:rsid w:val="00EE2529"/>
    <w:rsid w:val="00EE4CF9"/>
    <w:rsid w:val="00EE5E09"/>
    <w:rsid w:val="00F035BC"/>
    <w:rsid w:val="00F03C2E"/>
    <w:rsid w:val="00F0432B"/>
    <w:rsid w:val="00F12692"/>
    <w:rsid w:val="00F127F5"/>
    <w:rsid w:val="00F17FAE"/>
    <w:rsid w:val="00F242DF"/>
    <w:rsid w:val="00F47232"/>
    <w:rsid w:val="00F61449"/>
    <w:rsid w:val="00F63FFE"/>
    <w:rsid w:val="00F641C2"/>
    <w:rsid w:val="00F73412"/>
    <w:rsid w:val="00F821E7"/>
    <w:rsid w:val="00F90A28"/>
    <w:rsid w:val="00F93C98"/>
    <w:rsid w:val="00F9451B"/>
    <w:rsid w:val="00FA0215"/>
    <w:rsid w:val="00FA4ECA"/>
    <w:rsid w:val="00FA51B7"/>
    <w:rsid w:val="00FC4CD3"/>
    <w:rsid w:val="00FC6CAF"/>
    <w:rsid w:val="00FC7EB7"/>
    <w:rsid w:val="00FD38BD"/>
    <w:rsid w:val="00FE21A7"/>
    <w:rsid w:val="00FE41C4"/>
    <w:rsid w:val="00FE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161E"/>
  <w15:docId w15:val="{CDE991F4-BAD8-414C-85EF-3D7637F2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716"/>
    <w:pPr>
      <w:ind w:left="720"/>
      <w:contextualSpacing/>
    </w:pPr>
  </w:style>
  <w:style w:type="paragraph" w:styleId="BalloonText">
    <w:name w:val="Balloon Text"/>
    <w:basedOn w:val="Normal"/>
    <w:link w:val="BalloonTextChar"/>
    <w:uiPriority w:val="99"/>
    <w:semiHidden/>
    <w:unhideWhenUsed/>
    <w:rsid w:val="00A7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EA"/>
    <w:rPr>
      <w:rFonts w:ascii="Segoe UI" w:hAnsi="Segoe UI" w:cs="Segoe UI"/>
      <w:sz w:val="18"/>
      <w:szCs w:val="18"/>
    </w:rPr>
  </w:style>
  <w:style w:type="paragraph" w:styleId="Header">
    <w:name w:val="header"/>
    <w:basedOn w:val="Normal"/>
    <w:link w:val="HeaderChar"/>
    <w:uiPriority w:val="99"/>
    <w:unhideWhenUsed/>
    <w:rsid w:val="00A72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8EA"/>
  </w:style>
  <w:style w:type="paragraph" w:styleId="Footer">
    <w:name w:val="footer"/>
    <w:basedOn w:val="Normal"/>
    <w:link w:val="FooterChar"/>
    <w:uiPriority w:val="99"/>
    <w:unhideWhenUsed/>
    <w:rsid w:val="00A72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8EA"/>
  </w:style>
  <w:style w:type="character" w:styleId="CommentReference">
    <w:name w:val="annotation reference"/>
    <w:basedOn w:val="DefaultParagraphFont"/>
    <w:uiPriority w:val="99"/>
    <w:semiHidden/>
    <w:unhideWhenUsed/>
    <w:rsid w:val="00880035"/>
    <w:rPr>
      <w:sz w:val="16"/>
      <w:szCs w:val="16"/>
    </w:rPr>
  </w:style>
  <w:style w:type="paragraph" w:styleId="CommentText">
    <w:name w:val="annotation text"/>
    <w:basedOn w:val="Normal"/>
    <w:link w:val="CommentTextChar"/>
    <w:unhideWhenUsed/>
    <w:rsid w:val="00880035"/>
    <w:pPr>
      <w:spacing w:line="240" w:lineRule="auto"/>
    </w:pPr>
    <w:rPr>
      <w:sz w:val="20"/>
      <w:szCs w:val="20"/>
    </w:rPr>
  </w:style>
  <w:style w:type="character" w:customStyle="1" w:styleId="CommentTextChar">
    <w:name w:val="Comment Text Char"/>
    <w:basedOn w:val="DefaultParagraphFont"/>
    <w:link w:val="CommentText"/>
    <w:rsid w:val="00880035"/>
    <w:rPr>
      <w:sz w:val="20"/>
      <w:szCs w:val="20"/>
    </w:rPr>
  </w:style>
  <w:style w:type="paragraph" w:styleId="CommentSubject">
    <w:name w:val="annotation subject"/>
    <w:basedOn w:val="CommentText"/>
    <w:next w:val="CommentText"/>
    <w:link w:val="CommentSubjectChar"/>
    <w:uiPriority w:val="99"/>
    <w:semiHidden/>
    <w:unhideWhenUsed/>
    <w:rsid w:val="00880035"/>
    <w:rPr>
      <w:b/>
      <w:bCs/>
    </w:rPr>
  </w:style>
  <w:style w:type="character" w:customStyle="1" w:styleId="CommentSubjectChar">
    <w:name w:val="Comment Subject Char"/>
    <w:basedOn w:val="CommentTextChar"/>
    <w:link w:val="CommentSubject"/>
    <w:uiPriority w:val="99"/>
    <w:semiHidden/>
    <w:rsid w:val="00880035"/>
    <w:rPr>
      <w:b/>
      <w:bCs/>
      <w:sz w:val="20"/>
      <w:szCs w:val="20"/>
    </w:rPr>
  </w:style>
  <w:style w:type="paragraph" w:styleId="Revision">
    <w:name w:val="Revision"/>
    <w:hidden/>
    <w:uiPriority w:val="99"/>
    <w:semiHidden/>
    <w:rsid w:val="00750122"/>
    <w:pPr>
      <w:spacing w:after="0" w:line="240" w:lineRule="auto"/>
    </w:pPr>
  </w:style>
  <w:style w:type="character" w:customStyle="1" w:styleId="jlqj4b">
    <w:name w:val="jlqj4b"/>
    <w:basedOn w:val="DefaultParagraphFont"/>
    <w:rsid w:val="00960CB0"/>
  </w:style>
  <w:style w:type="paragraph" w:customStyle="1" w:styleId="Default">
    <w:name w:val="Default"/>
    <w:rsid w:val="00792B67"/>
    <w:pPr>
      <w:autoSpaceDE w:val="0"/>
      <w:autoSpaceDN w:val="0"/>
      <w:adjustRightInd w:val="0"/>
      <w:spacing w:after="0" w:line="240" w:lineRule="auto"/>
    </w:pPr>
    <w:rPr>
      <w:rFonts w:ascii="Times New Roman" w:hAnsi="Times New Roman" w:cs="Times New Roman"/>
      <w:color w:val="000000"/>
      <w:sz w:val="24"/>
      <w:szCs w:val="24"/>
      <w:lang w:val="sr-Latn-RS"/>
    </w:rPr>
  </w:style>
  <w:style w:type="character" w:styleId="Hyperlink">
    <w:name w:val="Hyperlink"/>
    <w:basedOn w:val="DefaultParagraphFont"/>
    <w:uiPriority w:val="99"/>
    <w:unhideWhenUsed/>
    <w:rsid w:val="00C70327"/>
    <w:rPr>
      <w:color w:val="0563C1" w:themeColor="hyperlink"/>
      <w:u w:val="single"/>
    </w:rPr>
  </w:style>
  <w:style w:type="character" w:styleId="UnresolvedMention">
    <w:name w:val="Unresolved Mention"/>
    <w:basedOn w:val="DefaultParagraphFont"/>
    <w:uiPriority w:val="99"/>
    <w:semiHidden/>
    <w:unhideWhenUsed/>
    <w:rsid w:val="00C70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homir.novakovic@polj.edu.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biznispla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irkularna@eko.gov.rs" TargetMode="External"/><Relationship Id="rId4" Type="http://schemas.openxmlformats.org/officeDocument/2006/relationships/settings" Target="settings.xml"/><Relationship Id="rId9" Type="http://schemas.openxmlformats.org/officeDocument/2006/relationships/hyperlink" Target="http://www.ekologija.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8D84-2B22-4E5C-974E-2E60719F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58</Pages>
  <Words>12540</Words>
  <Characters>75833</Characters>
  <Application>Microsoft Office Word</Application>
  <DocSecurity>0</DocSecurity>
  <Lines>3244</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 Stankovski</dc:creator>
  <cp:lastModifiedBy>Aleksandra Vučinić</cp:lastModifiedBy>
  <cp:revision>2</cp:revision>
  <cp:lastPrinted>2022-01-19T08:41:00Z</cp:lastPrinted>
  <dcterms:created xsi:type="dcterms:W3CDTF">2025-12-08T11:29:00Z</dcterms:created>
  <dcterms:modified xsi:type="dcterms:W3CDTF">2025-12-08T11:29:00Z</dcterms:modified>
</cp:coreProperties>
</file>